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E5" w:rsidRDefault="009835BF">
      <w:r>
        <w:t>CMLE Policy</w:t>
      </w:r>
    </w:p>
    <w:p w:rsidR="009835BF" w:rsidRDefault="009835BF">
      <w:r>
        <w:t>August, 2017</w:t>
      </w:r>
      <w:r w:rsidR="009D1EEB">
        <w:br/>
        <w:t>Approved by CMLE Board 9/20/2017</w:t>
      </w:r>
      <w:bookmarkStart w:id="0" w:name="_GoBack"/>
      <w:bookmarkEnd w:id="0"/>
    </w:p>
    <w:p w:rsidR="009835BF" w:rsidRDefault="009835BF"/>
    <w:p w:rsidR="009835BF" w:rsidRPr="005C252F" w:rsidRDefault="009835BF" w:rsidP="009835BF">
      <w:pPr>
        <w:jc w:val="center"/>
        <w:rPr>
          <w:b/>
          <w:sz w:val="28"/>
          <w:szCs w:val="28"/>
          <w:u w:val="single"/>
        </w:rPr>
      </w:pPr>
      <w:r w:rsidRPr="005C252F">
        <w:rPr>
          <w:b/>
          <w:sz w:val="28"/>
          <w:szCs w:val="28"/>
          <w:u w:val="single"/>
        </w:rPr>
        <w:t>Whistleblower</w:t>
      </w:r>
      <w:r w:rsidR="005C252F" w:rsidRPr="005C252F">
        <w:rPr>
          <w:b/>
          <w:sz w:val="28"/>
          <w:szCs w:val="28"/>
          <w:u w:val="single"/>
        </w:rPr>
        <w:t xml:space="preserve"> Protection</w:t>
      </w:r>
      <w:r w:rsidRPr="005C252F">
        <w:rPr>
          <w:b/>
          <w:sz w:val="28"/>
          <w:szCs w:val="28"/>
          <w:u w:val="single"/>
        </w:rPr>
        <w:t xml:space="preserve"> Policy</w:t>
      </w:r>
    </w:p>
    <w:p w:rsidR="009835BF" w:rsidRDefault="009835BF"/>
    <w:p w:rsidR="009835BF" w:rsidRDefault="009835BF"/>
    <w:p w:rsidR="009835BF" w:rsidRDefault="009835BF">
      <w:r>
        <w:t xml:space="preserve">Minnesota State protection for Whistleblowers </w:t>
      </w:r>
      <w:r w:rsidRPr="009835BF">
        <w:t>§181-931 et seq</w:t>
      </w:r>
      <w:r>
        <w:t>:</w:t>
      </w:r>
    </w:p>
    <w:p w:rsidR="009835BF" w:rsidRDefault="009835BF"/>
    <w:p w:rsidR="009835BF" w:rsidRDefault="009835BF">
      <w:r>
        <w:t>“</w:t>
      </w:r>
      <w:r w:rsidRPr="009835BF">
        <w:t>Public and private employers cannot discharge, discipline, threaten, discriminate against or penalize an employee regarding compensation, terms, conditions, location or privileges of employment because the employee in good faith reports a violation or suspected violation of a state or federal law or rule or refuses to participate in any activity that the employee in good faith believes to be a violation of a state or federal law or rule.  Remedies include civil action for damages, costs and attorney’s fees.  Employees are not protected for knowingly making a false statement.  A discharged employee must request within five days a written explanation of the reason for their discharge.  An employer that fails to notify a discharged employee of the true reason for their discharge within five working days of the employee’s request will be fined $25 per day, up to $750 per injured employee.  Any notice provided to an employee cannot be the subject of an action for libel, slander or defamation brought by the employee against the employer.</w:t>
      </w:r>
      <w:r>
        <w:t>”</w:t>
      </w:r>
    </w:p>
    <w:p w:rsidR="00216285" w:rsidRDefault="00216285"/>
    <w:p w:rsidR="00216285" w:rsidRDefault="00216285"/>
    <w:p w:rsidR="007E1846" w:rsidRPr="00B5744D" w:rsidRDefault="005C252F" w:rsidP="007E1846">
      <w:pPr>
        <w:jc w:val="center"/>
        <w:rPr>
          <w:b/>
        </w:rPr>
      </w:pPr>
      <w:r>
        <w:rPr>
          <w:b/>
        </w:rPr>
        <w:t xml:space="preserve"> </w:t>
      </w:r>
    </w:p>
    <w:p w:rsidR="007E1846" w:rsidRDefault="007E1846" w:rsidP="007E1846">
      <w:pPr>
        <w:rPr>
          <w:b/>
          <w:bCs/>
        </w:rPr>
      </w:pPr>
    </w:p>
    <w:p w:rsidR="007E1846" w:rsidRDefault="007E1846" w:rsidP="007E1846">
      <w:pPr>
        <w:jc w:val="both"/>
        <w:rPr>
          <w:bCs/>
        </w:rPr>
      </w:pPr>
      <w:r>
        <w:rPr>
          <w:b/>
          <w:bCs/>
        </w:rPr>
        <w:tab/>
      </w:r>
      <w:r>
        <w:rPr>
          <w:bCs/>
        </w:rPr>
        <w:t xml:space="preserve">A.  </w:t>
      </w:r>
      <w:r>
        <w:rPr>
          <w:bCs/>
          <w:u w:val="single"/>
        </w:rPr>
        <w:t>Application</w:t>
      </w:r>
      <w:r>
        <w:rPr>
          <w:bCs/>
        </w:rPr>
        <w:t xml:space="preserve">.  This Whistleblower Protection Policy applies to all of CMLE’s staff, whether full-time, part-time, or temporary employees, to all volunteers, to all who provide contract services, and to all officers and directors, each of whom shall be entitled to protection.  </w:t>
      </w:r>
    </w:p>
    <w:p w:rsidR="007E1846" w:rsidRDefault="007E1846" w:rsidP="007E1846">
      <w:pPr>
        <w:jc w:val="both"/>
        <w:rPr>
          <w:bCs/>
        </w:rPr>
      </w:pPr>
    </w:p>
    <w:p w:rsidR="00216285" w:rsidRDefault="007E1846" w:rsidP="007E1846">
      <w:pPr>
        <w:rPr>
          <w:bCs/>
        </w:rPr>
      </w:pPr>
      <w:r>
        <w:rPr>
          <w:bCs/>
        </w:rPr>
        <w:tab/>
        <w:t xml:space="preserve">B.  </w:t>
      </w:r>
      <w:r>
        <w:rPr>
          <w:bCs/>
          <w:u w:val="single"/>
        </w:rPr>
        <w:t>Reporting Credible Information</w:t>
      </w:r>
      <w:r>
        <w:rPr>
          <w:bCs/>
        </w:rPr>
        <w:t xml:space="preserve">.  A protected person shall be encouraged to report information relating to illegal practices or violations of policies of CMLE (a “Violation”) that such person in good faith has reasonable cause to believe is credible.  Information shall be reported to the Board President or the Board Treasurer. </w:t>
      </w:r>
      <w:r w:rsidR="00D75E3A">
        <w:rPr>
          <w:bCs/>
        </w:rPr>
        <w:t xml:space="preserve">If both these officers are potentially involved or compromised in the alleged Violation, another Board Officer can be notified. </w:t>
      </w:r>
    </w:p>
    <w:p w:rsidR="007E1846" w:rsidRPr="007E1846" w:rsidRDefault="007E1846" w:rsidP="007E1846">
      <w:r w:rsidRPr="007E1846">
        <w:tab/>
        <w:t xml:space="preserve">Anyone reporting a Violation must act in good faith, and have reasonable grounds for believing that the information shared in the report indicates that a Violation has occurred.  </w:t>
      </w:r>
    </w:p>
    <w:p w:rsidR="007E1846" w:rsidRPr="007E1846" w:rsidRDefault="007E1846" w:rsidP="007E1846">
      <w:pPr>
        <w:rPr>
          <w:bCs/>
        </w:rPr>
      </w:pPr>
    </w:p>
    <w:p w:rsidR="007E1846" w:rsidRPr="007E1846" w:rsidRDefault="007E1846" w:rsidP="007E1846">
      <w:pPr>
        <w:rPr>
          <w:bCs/>
        </w:rPr>
      </w:pPr>
      <w:r w:rsidRPr="007E1846">
        <w:rPr>
          <w:bCs/>
        </w:rPr>
        <w:tab/>
        <w:t xml:space="preserve">C.  </w:t>
      </w:r>
      <w:r w:rsidRPr="007E1846">
        <w:rPr>
          <w:bCs/>
          <w:u w:val="single"/>
        </w:rPr>
        <w:t>Investigating Information</w:t>
      </w:r>
      <w:r w:rsidRPr="007E1846">
        <w:rPr>
          <w:bCs/>
        </w:rPr>
        <w:t xml:space="preserve">.  The </w:t>
      </w:r>
      <w:r>
        <w:rPr>
          <w:bCs/>
        </w:rPr>
        <w:t>Board officer</w:t>
      </w:r>
      <w:r w:rsidRPr="007E1846">
        <w:rPr>
          <w:bCs/>
        </w:rPr>
        <w:t xml:space="preserve"> shall promptly </w:t>
      </w:r>
      <w:r w:rsidR="00D75E3A">
        <w:rPr>
          <w:bCs/>
        </w:rPr>
        <w:t xml:space="preserve">contact </w:t>
      </w:r>
      <w:r w:rsidRPr="007E1846">
        <w:rPr>
          <w:bCs/>
        </w:rPr>
        <w:t>the</w:t>
      </w:r>
      <w:r w:rsidR="00D75E3A">
        <w:rPr>
          <w:bCs/>
        </w:rPr>
        <w:t xml:space="preserve"> rest of the</w:t>
      </w:r>
      <w:r w:rsidRPr="007E1846">
        <w:rPr>
          <w:bCs/>
        </w:rPr>
        <w:t xml:space="preserve"> Board of Directors</w:t>
      </w:r>
      <w:r w:rsidR="00D75E3A">
        <w:rPr>
          <w:bCs/>
        </w:rPr>
        <w:t>, and begin an investigation</w:t>
      </w:r>
      <w:r w:rsidRPr="007E1846">
        <w:rPr>
          <w:bCs/>
        </w:rPr>
        <w:t>.  In connection with such investigation</w:t>
      </w:r>
      <w:r w:rsidR="00D75E3A">
        <w:rPr>
          <w:bCs/>
        </w:rPr>
        <w:t>,</w:t>
      </w:r>
      <w:r w:rsidRPr="007E1846">
        <w:rPr>
          <w:bCs/>
        </w:rPr>
        <w:t xml:space="preserve"> all persons entitled to protection shall provide the </w:t>
      </w:r>
      <w:r>
        <w:rPr>
          <w:bCs/>
        </w:rPr>
        <w:t>Board officer</w:t>
      </w:r>
      <w:r w:rsidRPr="007E1846">
        <w:rPr>
          <w:bCs/>
        </w:rPr>
        <w:t xml:space="preserve"> with credible information.  All actions of the </w:t>
      </w:r>
      <w:r>
        <w:rPr>
          <w:bCs/>
        </w:rPr>
        <w:t>Board Officer</w:t>
      </w:r>
      <w:r w:rsidRPr="007E1846">
        <w:rPr>
          <w:bCs/>
        </w:rPr>
        <w:t xml:space="preserve"> in receiving and investigating the report and additional information shall endeavor to protect the confidentiality of all persons entitled to protection.</w:t>
      </w:r>
    </w:p>
    <w:p w:rsidR="007E1846" w:rsidRPr="007E1846" w:rsidRDefault="007E1846" w:rsidP="007E1846">
      <w:pPr>
        <w:rPr>
          <w:bCs/>
        </w:rPr>
      </w:pPr>
    </w:p>
    <w:p w:rsidR="007E1846" w:rsidRPr="007E1846" w:rsidRDefault="007E1846" w:rsidP="007E1846">
      <w:r w:rsidRPr="007E1846">
        <w:rPr>
          <w:b/>
        </w:rPr>
        <w:tab/>
      </w:r>
      <w:r w:rsidRPr="007E1846">
        <w:t xml:space="preserve">D.  </w:t>
      </w:r>
      <w:r w:rsidRPr="007E1846">
        <w:rPr>
          <w:u w:val="single"/>
        </w:rPr>
        <w:t>Confidentiality</w:t>
      </w:r>
      <w:r w:rsidRPr="007E1846">
        <w:rPr>
          <w:b/>
        </w:rPr>
        <w:tab/>
      </w:r>
    </w:p>
    <w:p w:rsidR="007E1846" w:rsidRDefault="007E1846" w:rsidP="007E1846">
      <w:r w:rsidRPr="007E1846">
        <w:tab/>
      </w:r>
      <w:r>
        <w:t>CMLE</w:t>
      </w:r>
      <w:r w:rsidRPr="007E1846">
        <w:t xml:space="preserve"> encourages anyone reporting a Violation to identify himself or herself when making a report in order to facilitate the investigation of the Violation.  However, reports may be submitted anonymously filling out a “Whistleblower Reporting Form” and mailing it to </w:t>
      </w:r>
      <w:r w:rsidR="00B141D9">
        <w:t>one of the</w:t>
      </w:r>
      <w:r w:rsidR="00D75E3A">
        <w:t xml:space="preserve"> prior mentioned</w:t>
      </w:r>
      <w:r w:rsidR="00B141D9">
        <w:t xml:space="preserve"> Board Officers. </w:t>
      </w:r>
      <w:r w:rsidRPr="007E1846">
        <w:t xml:space="preserve">Reports of Violations or suspected Violations will be kept confidential to </w:t>
      </w:r>
      <w:r w:rsidRPr="007E1846">
        <w:lastRenderedPageBreak/>
        <w:t xml:space="preserve">the extent possible, with the understanding that confidentiality may not be maintained where identification is required by law or in order to enable </w:t>
      </w:r>
      <w:r>
        <w:t>CMLE</w:t>
      </w:r>
      <w:r w:rsidRPr="007E1846">
        <w:t xml:space="preserve"> or law enforcement to conduct an adequate investigation.    </w:t>
      </w:r>
    </w:p>
    <w:p w:rsidR="00D75E3A" w:rsidRPr="007E1846" w:rsidRDefault="00D75E3A" w:rsidP="007E1846">
      <w:pPr>
        <w:rPr>
          <w:bCs/>
        </w:rPr>
      </w:pPr>
    </w:p>
    <w:p w:rsidR="007E1846" w:rsidRPr="007E1846" w:rsidRDefault="007E1846" w:rsidP="007E1846">
      <w:pPr>
        <w:rPr>
          <w:bCs/>
        </w:rPr>
      </w:pPr>
      <w:r w:rsidRPr="007E1846">
        <w:rPr>
          <w:bCs/>
        </w:rPr>
        <w:tab/>
        <w:t xml:space="preserve">E.  </w:t>
      </w:r>
      <w:r w:rsidRPr="007E1846">
        <w:rPr>
          <w:bCs/>
          <w:u w:val="single"/>
        </w:rPr>
        <w:t>Protection from Retaliation</w:t>
      </w:r>
      <w:r w:rsidRPr="007E1846">
        <w:rPr>
          <w:bCs/>
        </w:rPr>
        <w:t>.  No person entitled to protection shall be subjected to retaliation, intimidation, harassment, or other adverse action for reporting information in accordance with this Policy.  Any person entitled to protection who believes that he or she is the subject of any form of retaliation for such participation should immediately report the same as a violation of and in accordance with this Policy.</w:t>
      </w:r>
    </w:p>
    <w:p w:rsidR="007E1846" w:rsidRPr="007E1846" w:rsidRDefault="007E1846" w:rsidP="007E1846">
      <w:r w:rsidRPr="007E1846">
        <w:tab/>
        <w:t xml:space="preserve">Any individual within </w:t>
      </w:r>
      <w:r>
        <w:t>CMLE</w:t>
      </w:r>
      <w:r w:rsidRPr="007E1846">
        <w:t xml:space="preserve"> who retaliates against another individual who has reported a Violation in good faith or who, in good faith, has cooperated in the investigation of a Violation is subject to discipline, including termination of employment or volunteer status.</w:t>
      </w:r>
    </w:p>
    <w:p w:rsidR="007E1846" w:rsidRPr="007E1846" w:rsidRDefault="007E1846" w:rsidP="007E1846"/>
    <w:p w:rsidR="007E1846" w:rsidRPr="007E1846" w:rsidRDefault="007E1846" w:rsidP="007E1846">
      <w:r w:rsidRPr="007E1846">
        <w:tab/>
        <w:t xml:space="preserve">F.  </w:t>
      </w:r>
      <w:r w:rsidRPr="007E1846">
        <w:rPr>
          <w:u w:val="single"/>
        </w:rPr>
        <w:t>Dissemination and Implementation of Policy</w:t>
      </w:r>
      <w:r w:rsidRPr="007E1846">
        <w:t xml:space="preserve">.  This Policy shall be disseminated in writing to all affected constituencies.  </w:t>
      </w:r>
      <w:r>
        <w:t>CMLE</w:t>
      </w:r>
      <w:r w:rsidRPr="007E1846">
        <w:t xml:space="preserve"> shall adopt procedures for implementation of this Policy, which may include:</w:t>
      </w:r>
    </w:p>
    <w:p w:rsidR="007E1846" w:rsidRPr="007E1846" w:rsidRDefault="007E1846" w:rsidP="007E1846">
      <w:pPr>
        <w:numPr>
          <w:ilvl w:val="0"/>
          <w:numId w:val="1"/>
        </w:numPr>
        <w:rPr>
          <w:bCs/>
        </w:rPr>
      </w:pPr>
      <w:r w:rsidRPr="007E1846">
        <w:rPr>
          <w:bCs/>
        </w:rPr>
        <w:t>documenting reported Violations;</w:t>
      </w:r>
    </w:p>
    <w:p w:rsidR="007E1846" w:rsidRPr="007E1846" w:rsidRDefault="007E1846" w:rsidP="007E1846">
      <w:pPr>
        <w:numPr>
          <w:ilvl w:val="0"/>
          <w:numId w:val="1"/>
        </w:numPr>
        <w:rPr>
          <w:bCs/>
        </w:rPr>
      </w:pPr>
      <w:r w:rsidRPr="007E1846">
        <w:rPr>
          <w:bCs/>
        </w:rPr>
        <w:t xml:space="preserve">working with legal counsel to decide whether the reported Violation requires review by the </w:t>
      </w:r>
      <w:r>
        <w:rPr>
          <w:bCs/>
        </w:rPr>
        <w:t>Board Officer</w:t>
      </w:r>
      <w:r w:rsidRPr="007E1846">
        <w:rPr>
          <w:bCs/>
        </w:rPr>
        <w:t xml:space="preserve"> or should be directed to another person or department; </w:t>
      </w:r>
    </w:p>
    <w:p w:rsidR="007E1846" w:rsidRPr="007E1846" w:rsidRDefault="007E1846" w:rsidP="007E1846">
      <w:pPr>
        <w:numPr>
          <w:ilvl w:val="0"/>
          <w:numId w:val="1"/>
        </w:numPr>
        <w:rPr>
          <w:bCs/>
        </w:rPr>
      </w:pPr>
      <w:r w:rsidRPr="007E1846">
        <w:rPr>
          <w:bCs/>
        </w:rPr>
        <w:t xml:space="preserve">keeping the board of directors informed of the progress of the investigation; </w:t>
      </w:r>
    </w:p>
    <w:p w:rsidR="007E1846" w:rsidRPr="007E1846" w:rsidRDefault="007E1846" w:rsidP="007E1846">
      <w:pPr>
        <w:numPr>
          <w:ilvl w:val="0"/>
          <w:numId w:val="1"/>
        </w:numPr>
        <w:rPr>
          <w:bCs/>
        </w:rPr>
      </w:pPr>
      <w:r w:rsidRPr="007E1846">
        <w:rPr>
          <w:bCs/>
        </w:rPr>
        <w:t xml:space="preserve">interviewing employees; </w:t>
      </w:r>
    </w:p>
    <w:p w:rsidR="007E1846" w:rsidRPr="007E1846" w:rsidRDefault="007E1846" w:rsidP="007E1846">
      <w:pPr>
        <w:numPr>
          <w:ilvl w:val="0"/>
          <w:numId w:val="1"/>
        </w:numPr>
        <w:rPr>
          <w:bCs/>
        </w:rPr>
      </w:pPr>
      <w:r w:rsidRPr="007E1846">
        <w:rPr>
          <w:bCs/>
        </w:rPr>
        <w:t xml:space="preserve">requesting and reviewing relevant documents, and/or requesting that an auditor or counsel investigate the complaint; and </w:t>
      </w:r>
    </w:p>
    <w:p w:rsidR="007E1846" w:rsidRPr="007E1846" w:rsidRDefault="007E1846" w:rsidP="007E1846">
      <w:pPr>
        <w:numPr>
          <w:ilvl w:val="0"/>
          <w:numId w:val="1"/>
        </w:numPr>
        <w:rPr>
          <w:bCs/>
        </w:rPr>
      </w:pPr>
      <w:r w:rsidRPr="007E1846">
        <w:rPr>
          <w:bCs/>
        </w:rPr>
        <w:t xml:space="preserve">preparing a written record of the reported violation and its disposition, to be retained for a specified period of time.  </w:t>
      </w:r>
    </w:p>
    <w:p w:rsidR="007E1846" w:rsidRPr="007E1846" w:rsidRDefault="007E1846" w:rsidP="007E1846">
      <w:pPr>
        <w:rPr>
          <w:bCs/>
          <w:u w:val="single"/>
        </w:rPr>
      </w:pPr>
    </w:p>
    <w:p w:rsidR="007E1846" w:rsidRPr="007E1846" w:rsidRDefault="007E1846" w:rsidP="007E1846">
      <w:r w:rsidRPr="007E1846">
        <w:t>The procedures for implementation of this Policy shall include a process for communicating with a complainant about the status of the complaint, to the extent that the complainant’s identity is disclosed, and to the extent consistent with any privacy or confidentiality limitations.</w:t>
      </w:r>
    </w:p>
    <w:p w:rsidR="007E1846" w:rsidRPr="007E1846" w:rsidRDefault="007E1846" w:rsidP="007E1846"/>
    <w:p w:rsidR="007E1846" w:rsidRDefault="007E1846" w:rsidP="007E1846"/>
    <w:p w:rsidR="005C252F" w:rsidRDefault="005C252F">
      <w:r>
        <w:br w:type="page"/>
      </w:r>
    </w:p>
    <w:p w:rsidR="005C252F" w:rsidRPr="00D44E21" w:rsidRDefault="005C252F" w:rsidP="005C252F">
      <w:pPr>
        <w:pStyle w:val="Heading4"/>
        <w:spacing w:line="360" w:lineRule="auto"/>
        <w:jc w:val="center"/>
        <w:rPr>
          <w:rFonts w:ascii="Garamond" w:hAnsi="Garamond"/>
          <w:b/>
          <w:sz w:val="28"/>
        </w:rPr>
      </w:pPr>
      <w:r w:rsidRPr="00D44E21">
        <w:rPr>
          <w:rFonts w:ascii="Garamond" w:hAnsi="Garamond"/>
          <w:b/>
          <w:sz w:val="28"/>
        </w:rPr>
        <w:lastRenderedPageBreak/>
        <w:t>WHISTLEBLOWER COMPLAINT FORM</w:t>
      </w:r>
    </w:p>
    <w:p w:rsidR="005C252F" w:rsidRPr="00D44E21" w:rsidRDefault="005C252F" w:rsidP="005C252F">
      <w:r w:rsidRPr="00D44E21">
        <w:t>Minnesota State protection for Whistleblowers §181-931 et seq:</w:t>
      </w:r>
    </w:p>
    <w:p w:rsidR="005C252F" w:rsidRPr="00D44E21" w:rsidRDefault="005C252F" w:rsidP="005C252F"/>
    <w:p w:rsidR="005C252F" w:rsidRPr="00D44E21" w:rsidRDefault="005C252F" w:rsidP="005C252F">
      <w:r w:rsidRPr="00D44E21">
        <w:t>“Public and private employers cannot discharge, discipline, threaten, discriminate against or penalize an employee regarding compensation, terms, conditions, location or privileges of employment because the employee in good faith reports a violation or suspected violation of a state or federal law or rule or refuses to participate in any activity that the employee in good faith believes to be a violation of a state or federal law or rule.  Remedies include civil action for damages, costs and attorney’s fees.  Employees are not protected for knowingly making a false statement.  A discharged employee must request within five days a written explanation of the reason for their discharge.  An employer that fails to notify a discharged employee of the true reason for their discharge within five working days of the employee’s request will be fined $25 per day, up to $750 per injured employee.  Any notice provided to an employee cannot be the subject of an action for libel, slander or defamation brought by the employee against the employer.”</w:t>
      </w:r>
    </w:p>
    <w:p w:rsidR="005C252F" w:rsidRPr="00D44E21" w:rsidRDefault="005C252F" w:rsidP="005C252F">
      <w:pPr>
        <w:spacing w:line="360" w:lineRule="auto"/>
        <w:jc w:val="both"/>
        <w:outlineLvl w:val="0"/>
        <w:rPr>
          <w:b/>
        </w:rPr>
      </w:pPr>
    </w:p>
    <w:p w:rsidR="005C252F" w:rsidRPr="00D44E21" w:rsidRDefault="005C252F" w:rsidP="005C252F">
      <w:pPr>
        <w:spacing w:line="360" w:lineRule="auto"/>
        <w:jc w:val="both"/>
        <w:outlineLvl w:val="0"/>
        <w:rPr>
          <w:b/>
        </w:rPr>
      </w:pPr>
      <w:r w:rsidRPr="00D44E21">
        <w:rPr>
          <w:b/>
        </w:rPr>
        <w:t>Please print the following information:</w:t>
      </w:r>
    </w:p>
    <w:p w:rsidR="005C252F" w:rsidRPr="00D44E21" w:rsidRDefault="005C252F" w:rsidP="005C252F">
      <w:pPr>
        <w:pStyle w:val="Heading1"/>
        <w:spacing w:line="360" w:lineRule="auto"/>
        <w:rPr>
          <w:rFonts w:ascii="Garamond" w:hAnsi="Garamond"/>
          <w:szCs w:val="24"/>
        </w:rPr>
      </w:pPr>
      <w:r w:rsidRPr="00D44E21">
        <w:rPr>
          <w:rFonts w:ascii="Garamond" w:hAnsi="Garamond"/>
          <w:szCs w:val="24"/>
        </w:rPr>
        <w:t>Last Name: ______________________ First:____________________ M.I.___________</w:t>
      </w:r>
    </w:p>
    <w:p w:rsidR="005C252F" w:rsidRPr="00D44E21" w:rsidRDefault="005C252F" w:rsidP="005C252F">
      <w:pPr>
        <w:pStyle w:val="Heading1"/>
        <w:spacing w:line="360" w:lineRule="auto"/>
        <w:rPr>
          <w:rFonts w:ascii="Garamond" w:hAnsi="Garamond"/>
          <w:szCs w:val="24"/>
        </w:rPr>
      </w:pPr>
      <w:r w:rsidRPr="00D44E21">
        <w:rPr>
          <w:rFonts w:ascii="Garamond" w:hAnsi="Garamond"/>
          <w:szCs w:val="24"/>
        </w:rPr>
        <w:t>Home Address: ___________________________________________________________</w:t>
      </w:r>
    </w:p>
    <w:p w:rsidR="005C252F" w:rsidRPr="00D44E21" w:rsidRDefault="005C252F" w:rsidP="005C252F">
      <w:pPr>
        <w:spacing w:line="360" w:lineRule="auto"/>
        <w:jc w:val="both"/>
      </w:pPr>
      <w:r w:rsidRPr="00D44E21">
        <w:t>City:___________________________ State:______________ Zip Code:____________</w:t>
      </w:r>
    </w:p>
    <w:p w:rsidR="005C252F" w:rsidRPr="00D44E21" w:rsidRDefault="005C252F" w:rsidP="005C252F">
      <w:pPr>
        <w:pStyle w:val="Heading1"/>
        <w:spacing w:line="360" w:lineRule="auto"/>
        <w:rPr>
          <w:rFonts w:ascii="Garamond" w:hAnsi="Garamond"/>
          <w:szCs w:val="24"/>
        </w:rPr>
      </w:pPr>
      <w:r w:rsidRPr="00D44E21">
        <w:rPr>
          <w:rFonts w:ascii="Garamond" w:hAnsi="Garamond"/>
          <w:szCs w:val="24"/>
        </w:rPr>
        <w:t>Home Telephone (___) ____________________________________________________</w:t>
      </w:r>
    </w:p>
    <w:p w:rsidR="005C252F" w:rsidRPr="00D44E21" w:rsidRDefault="005C252F" w:rsidP="005C252F">
      <w:pPr>
        <w:spacing w:line="360" w:lineRule="auto"/>
        <w:jc w:val="both"/>
        <w:outlineLvl w:val="0"/>
      </w:pPr>
      <w:r w:rsidRPr="00D44E21">
        <w:t xml:space="preserve">Title:_________________________________Unit/Dept.:_________________________ </w:t>
      </w:r>
    </w:p>
    <w:p w:rsidR="005C252F" w:rsidRPr="00D44E21" w:rsidRDefault="005C252F" w:rsidP="005C252F">
      <w:pPr>
        <w:spacing w:line="360" w:lineRule="auto"/>
        <w:outlineLvl w:val="0"/>
      </w:pPr>
      <w:r w:rsidRPr="00D44E21">
        <w:t>Agency Name: ___________________________________________________________</w:t>
      </w:r>
    </w:p>
    <w:p w:rsidR="005C252F" w:rsidRPr="00D44E21" w:rsidRDefault="005C252F" w:rsidP="005C252F">
      <w:pPr>
        <w:spacing w:line="360" w:lineRule="auto"/>
        <w:outlineLvl w:val="0"/>
      </w:pPr>
      <w:r w:rsidRPr="00D44E21">
        <w:t>Agency Address: _________________________________________________________</w:t>
      </w:r>
    </w:p>
    <w:p w:rsidR="005C252F" w:rsidRPr="00D44E21" w:rsidRDefault="005C252F" w:rsidP="005C252F">
      <w:pPr>
        <w:spacing w:line="360" w:lineRule="auto"/>
        <w:outlineLvl w:val="0"/>
      </w:pPr>
      <w:r w:rsidRPr="00D44E21">
        <w:t>City: ______________________________ State _________ Zip Code _______________</w:t>
      </w:r>
    </w:p>
    <w:p w:rsidR="005C252F" w:rsidRPr="00D44E21" w:rsidRDefault="005C252F" w:rsidP="005C252F">
      <w:pPr>
        <w:spacing w:line="360" w:lineRule="auto"/>
        <w:outlineLvl w:val="0"/>
        <w:rPr>
          <w:b/>
        </w:rPr>
      </w:pPr>
      <w:r w:rsidRPr="00D44E21">
        <w:t>Agency Telephone: _______________________________________________________</w:t>
      </w:r>
    </w:p>
    <w:p w:rsidR="005C252F" w:rsidRPr="00D44E21" w:rsidRDefault="005C252F" w:rsidP="005C252F">
      <w:pPr>
        <w:spacing w:line="360" w:lineRule="auto"/>
        <w:outlineLvl w:val="0"/>
        <w:rPr>
          <w:b/>
        </w:rPr>
      </w:pPr>
    </w:p>
    <w:p w:rsidR="005C252F" w:rsidRPr="00D44E21" w:rsidRDefault="005C252F" w:rsidP="005C252F">
      <w:pPr>
        <w:spacing w:line="360" w:lineRule="auto"/>
        <w:outlineLvl w:val="0"/>
        <w:rPr>
          <w:b/>
        </w:rPr>
      </w:pPr>
      <w:r w:rsidRPr="00D44E21">
        <w:rPr>
          <w:b/>
        </w:rPr>
        <w:t xml:space="preserve">Provide a statement of facts that details the information disclosed that you reasonable believe is evidence of unlawful or illegal action: </w:t>
      </w:r>
      <w:r w:rsidRPr="00D44E21">
        <w:t>(Please use extra pages if necessary)</w:t>
      </w:r>
      <w:r w:rsidRPr="00D44E2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52F" w:rsidRPr="00D44E21" w:rsidRDefault="005C252F" w:rsidP="005C252F">
      <w:pPr>
        <w:spacing w:line="360" w:lineRule="auto"/>
        <w:ind w:right="144"/>
        <w:rPr>
          <w:b/>
        </w:rPr>
      </w:pPr>
    </w:p>
    <w:p w:rsidR="005C252F" w:rsidRPr="00D44E21" w:rsidRDefault="005C252F" w:rsidP="005C252F">
      <w:pPr>
        <w:spacing w:line="360" w:lineRule="auto"/>
        <w:ind w:right="144"/>
        <w:rPr>
          <w:b/>
        </w:rPr>
      </w:pPr>
      <w:r w:rsidRPr="00D44E21">
        <w:rPr>
          <w:b/>
        </w:rPr>
        <w:lastRenderedPageBreak/>
        <w:t>When and to whom was this disclosure made: _______________________________</w:t>
      </w:r>
    </w:p>
    <w:p w:rsidR="005C252F" w:rsidRPr="00D44E21" w:rsidRDefault="005C252F" w:rsidP="005C252F">
      <w:pPr>
        <w:spacing w:line="360" w:lineRule="auto"/>
        <w:outlineLvl w:val="0"/>
        <w:rPr>
          <w:b/>
        </w:rPr>
      </w:pPr>
      <w:r w:rsidRPr="00D44E21">
        <w:rPr>
          <w:b/>
        </w:rPr>
        <w:t>______________________________________________________________________</w:t>
      </w:r>
      <w:r w:rsidRPr="00D44E21">
        <w:t xml:space="preserve">     </w:t>
      </w:r>
    </w:p>
    <w:p w:rsidR="005C252F" w:rsidRPr="00D44E21" w:rsidRDefault="005C252F" w:rsidP="005C252F">
      <w:pPr>
        <w:spacing w:line="360" w:lineRule="auto"/>
        <w:outlineLvl w:val="0"/>
        <w:rPr>
          <w:b/>
        </w:rPr>
      </w:pPr>
    </w:p>
    <w:p w:rsidR="005C252F" w:rsidRPr="00D44E21" w:rsidRDefault="005C252F" w:rsidP="005C252F">
      <w:pPr>
        <w:spacing w:line="360" w:lineRule="auto"/>
        <w:outlineLvl w:val="0"/>
        <w:rPr>
          <w:b/>
        </w:rPr>
      </w:pPr>
      <w:r w:rsidRPr="00D44E21">
        <w:rPr>
          <w:b/>
        </w:rPr>
        <w:t>What is the nature of the alleged violation: (</w:t>
      </w:r>
      <w:r w:rsidRPr="00D44E21">
        <w:rPr>
          <w:u w:val="single"/>
        </w:rPr>
        <w:t>Please select</w:t>
      </w:r>
      <w:r w:rsidRPr="00D44E21">
        <w:t xml:space="preserve">- </w:t>
      </w:r>
      <w:r w:rsidRPr="00D44E21">
        <w:rPr>
          <w:b/>
        </w:rPr>
        <w:t>abuse of authority, gross mismanagement or gross waste of money, a substantial and specific danger to public health or safety, or a violation of law) _______________________________________</w:t>
      </w:r>
    </w:p>
    <w:p w:rsidR="005C252F" w:rsidRPr="00D44E21" w:rsidRDefault="005C252F" w:rsidP="005C252F">
      <w:pPr>
        <w:spacing w:line="360" w:lineRule="auto"/>
        <w:outlineLvl w:val="0"/>
        <w:rPr>
          <w:b/>
        </w:rPr>
      </w:pPr>
      <w:r w:rsidRPr="00D44E21">
        <w:rPr>
          <w:b/>
        </w:rPr>
        <w:t xml:space="preserve">_______________________________________________________________________ </w:t>
      </w:r>
    </w:p>
    <w:p w:rsidR="005C252F" w:rsidRPr="00D44E21" w:rsidRDefault="005C252F" w:rsidP="005C252F">
      <w:pPr>
        <w:spacing w:line="360" w:lineRule="auto"/>
        <w:outlineLvl w:val="0"/>
        <w:rPr>
          <w:b/>
        </w:rPr>
      </w:pPr>
    </w:p>
    <w:p w:rsidR="005C252F" w:rsidRPr="00D44E21" w:rsidRDefault="005C252F" w:rsidP="005C252F">
      <w:pPr>
        <w:spacing w:line="360" w:lineRule="auto"/>
        <w:outlineLvl w:val="0"/>
        <w:rPr>
          <w:b/>
        </w:rPr>
      </w:pPr>
      <w:r w:rsidRPr="00D44E21">
        <w:rPr>
          <w:b/>
        </w:rPr>
        <w:t>Person (s) against whom the complaint is made:_______________________________ ________________________________________________________________________</w:t>
      </w:r>
    </w:p>
    <w:p w:rsidR="005C252F" w:rsidRPr="00D44E21" w:rsidRDefault="005C252F" w:rsidP="005C252F">
      <w:pPr>
        <w:spacing w:line="360" w:lineRule="auto"/>
        <w:outlineLvl w:val="0"/>
        <w:rPr>
          <w:b/>
        </w:rPr>
      </w:pPr>
    </w:p>
    <w:p w:rsidR="005C252F" w:rsidRPr="00D44E21" w:rsidRDefault="005C252F" w:rsidP="005C252F">
      <w:pPr>
        <w:spacing w:line="360" w:lineRule="auto"/>
        <w:outlineLvl w:val="0"/>
        <w:rPr>
          <w:b/>
        </w:rPr>
      </w:pPr>
      <w:r w:rsidRPr="00D44E21">
        <w:rPr>
          <w:b/>
        </w:rPr>
        <w:t>What personnel action occurred as a result of your disclosure: __________________ ________________________________________________________________________</w:t>
      </w:r>
    </w:p>
    <w:p w:rsidR="005C252F" w:rsidRPr="00D44E21" w:rsidRDefault="005C252F" w:rsidP="005C252F">
      <w:pPr>
        <w:spacing w:line="360" w:lineRule="auto"/>
        <w:outlineLvl w:val="0"/>
      </w:pPr>
      <w:r w:rsidRPr="00D44E21">
        <w:rPr>
          <w:b/>
        </w:rPr>
        <w:t>Who implemented the unlawful personnel action:_____________________________ _______________________________________________________________________</w:t>
      </w:r>
    </w:p>
    <w:p w:rsidR="005C252F" w:rsidRPr="00D44E21" w:rsidRDefault="005C252F" w:rsidP="005C252F">
      <w:pPr>
        <w:spacing w:line="480" w:lineRule="atLeast"/>
        <w:outlineLvl w:val="0"/>
        <w:rPr>
          <w:b/>
        </w:rPr>
      </w:pPr>
      <w:r w:rsidRPr="00D44E21">
        <w:rPr>
          <w:b/>
        </w:rPr>
        <w:t xml:space="preserve">Date/dates of unlawful personnel action (s)___________________________________ </w:t>
      </w:r>
    </w:p>
    <w:p w:rsidR="005C252F" w:rsidRPr="00D44E21" w:rsidRDefault="005C252F" w:rsidP="005C252F">
      <w:pPr>
        <w:pBdr>
          <w:bottom w:val="single" w:sz="12" w:space="1" w:color="auto"/>
        </w:pBdr>
        <w:spacing w:line="480" w:lineRule="atLeast"/>
        <w:outlineLvl w:val="0"/>
        <w:rPr>
          <w:b/>
        </w:rPr>
      </w:pPr>
      <w:r w:rsidRPr="00D44E21">
        <w:rPr>
          <w:b/>
        </w:rPr>
        <w:t>________________________________________________________________________</w:t>
      </w:r>
    </w:p>
    <w:p w:rsidR="005C252F" w:rsidRPr="00D44E21" w:rsidRDefault="005C252F" w:rsidP="005C252F">
      <w:pPr>
        <w:pStyle w:val="BodyText3"/>
        <w:rPr>
          <w:rFonts w:ascii="Garamond" w:hAnsi="Garamond"/>
        </w:rPr>
      </w:pPr>
    </w:p>
    <w:p w:rsidR="005C252F" w:rsidRPr="00D44E21" w:rsidRDefault="005C252F" w:rsidP="005C252F">
      <w:pPr>
        <w:jc w:val="both"/>
        <w:rPr>
          <w:b/>
        </w:rPr>
      </w:pPr>
      <w:r w:rsidRPr="00D44E21">
        <w:rPr>
          <w:b/>
        </w:rPr>
        <w:t>Whistleblower complaints shall be:</w:t>
      </w:r>
    </w:p>
    <w:p w:rsidR="005C252F" w:rsidRPr="00D44E21" w:rsidRDefault="005C252F" w:rsidP="005C252F">
      <w:pPr>
        <w:jc w:val="both"/>
        <w:rPr>
          <w:b/>
        </w:rPr>
      </w:pPr>
    </w:p>
    <w:p w:rsidR="005C252F" w:rsidRPr="00D44E21" w:rsidRDefault="005C252F" w:rsidP="005C252F">
      <w:pPr>
        <w:numPr>
          <w:ilvl w:val="0"/>
          <w:numId w:val="2"/>
        </w:numPr>
        <w:jc w:val="both"/>
        <w:rPr>
          <w:b/>
        </w:rPr>
      </w:pPr>
      <w:r>
        <w:rPr>
          <w:b/>
        </w:rPr>
        <w:t>Filed with the CMLE Board President or Board Treasurer</w:t>
      </w:r>
      <w:r w:rsidRPr="00D44E21">
        <w:rPr>
          <w:b/>
        </w:rPr>
        <w:t xml:space="preserve"> within 6 months after first knowing or reasonably knowing of a violation.</w:t>
      </w:r>
    </w:p>
    <w:p w:rsidR="005C252F" w:rsidRPr="00D44E21" w:rsidRDefault="005C252F" w:rsidP="005C252F">
      <w:pPr>
        <w:ind w:left="360"/>
        <w:jc w:val="both"/>
        <w:rPr>
          <w:b/>
        </w:rPr>
      </w:pPr>
    </w:p>
    <w:p w:rsidR="005C252F" w:rsidRPr="00D44E21" w:rsidRDefault="005C252F" w:rsidP="005C252F">
      <w:pPr>
        <w:numPr>
          <w:ilvl w:val="0"/>
          <w:numId w:val="2"/>
        </w:numPr>
        <w:jc w:val="both"/>
        <w:rPr>
          <w:b/>
        </w:rPr>
      </w:pPr>
      <w:r w:rsidRPr="00D44E21">
        <w:rPr>
          <w:b/>
        </w:rPr>
        <w:t>The complaint is investigated and a decision is made within 60 days.</w:t>
      </w:r>
    </w:p>
    <w:p w:rsidR="005C252F" w:rsidRPr="00D44E21" w:rsidRDefault="005C252F" w:rsidP="005C252F">
      <w:pPr>
        <w:ind w:left="360"/>
        <w:jc w:val="both"/>
        <w:rPr>
          <w:b/>
        </w:rPr>
      </w:pPr>
    </w:p>
    <w:p w:rsidR="005C252F" w:rsidRPr="00D75E3A" w:rsidRDefault="005C252F" w:rsidP="005C252F">
      <w:pPr>
        <w:numPr>
          <w:ilvl w:val="0"/>
          <w:numId w:val="2"/>
        </w:numPr>
        <w:jc w:val="both"/>
        <w:rPr>
          <w:b/>
          <w:szCs w:val="24"/>
        </w:rPr>
      </w:pPr>
      <w:r w:rsidRPr="00D75E3A">
        <w:rPr>
          <w:b/>
          <w:szCs w:val="24"/>
        </w:rPr>
        <w:t xml:space="preserve">Confidentiality – Information obtained as part of an investigation conducted under this subtitle is confidential  </w:t>
      </w:r>
    </w:p>
    <w:p w:rsidR="005C252F" w:rsidRPr="00D44E21" w:rsidRDefault="005C252F" w:rsidP="005C252F">
      <w:pPr>
        <w:pStyle w:val="ListParagraph"/>
        <w:rPr>
          <w:rFonts w:ascii="Garamond" w:hAnsi="Garamond"/>
        </w:rPr>
      </w:pPr>
    </w:p>
    <w:p w:rsidR="005C252F" w:rsidRPr="00D44E21" w:rsidRDefault="005C252F" w:rsidP="005C252F">
      <w:pPr>
        <w:jc w:val="both"/>
        <w:rPr>
          <w:b/>
          <w:u w:val="single"/>
        </w:rPr>
      </w:pPr>
      <w:r>
        <w:t xml:space="preserve"> </w:t>
      </w:r>
      <w:r w:rsidRPr="00D44E21">
        <w:rPr>
          <w:b/>
          <w:u w:val="single"/>
        </w:rPr>
        <w:t>AFFIRMATION</w:t>
      </w:r>
    </w:p>
    <w:p w:rsidR="005C252F" w:rsidRPr="00D44E21" w:rsidRDefault="005C252F" w:rsidP="005C252F">
      <w:pPr>
        <w:jc w:val="both"/>
        <w:rPr>
          <w:b/>
        </w:rPr>
      </w:pPr>
    </w:p>
    <w:p w:rsidR="005C252F" w:rsidRPr="00D44E21" w:rsidRDefault="005C252F" w:rsidP="005C252F">
      <w:pPr>
        <w:jc w:val="both"/>
        <w:rPr>
          <w:b/>
        </w:rPr>
      </w:pPr>
      <w:r w:rsidRPr="00D44E21">
        <w:rPr>
          <w:b/>
        </w:rPr>
        <w:t xml:space="preserve">I affirm that I have read the above charge and that it is true to the best of my knowledge, information and belief.  </w:t>
      </w:r>
    </w:p>
    <w:p w:rsidR="005C252F" w:rsidRPr="00D44E21" w:rsidRDefault="005C252F" w:rsidP="005C252F">
      <w:pPr>
        <w:jc w:val="both"/>
        <w:rPr>
          <w:b/>
        </w:rPr>
      </w:pPr>
    </w:p>
    <w:p w:rsidR="005C252F" w:rsidRPr="00D44E21" w:rsidRDefault="005C252F" w:rsidP="005C252F">
      <w:pPr>
        <w:jc w:val="both"/>
        <w:rPr>
          <w:b/>
        </w:rPr>
      </w:pPr>
    </w:p>
    <w:p w:rsidR="005C252F" w:rsidRPr="00D44E21" w:rsidRDefault="005C252F" w:rsidP="005C252F">
      <w:pPr>
        <w:jc w:val="both"/>
        <w:rPr>
          <w:b/>
        </w:rPr>
      </w:pPr>
      <w:r w:rsidRPr="00D44E21">
        <w:rPr>
          <w:b/>
        </w:rPr>
        <w:t>___________________________________</w:t>
      </w:r>
      <w:r w:rsidRPr="00D44E21">
        <w:rPr>
          <w:b/>
        </w:rPr>
        <w:tab/>
      </w:r>
      <w:r w:rsidRPr="00D44E21">
        <w:rPr>
          <w:b/>
        </w:rPr>
        <w:tab/>
      </w:r>
      <w:r w:rsidRPr="00D44E21">
        <w:rPr>
          <w:b/>
        </w:rPr>
        <w:tab/>
      </w:r>
      <w:r w:rsidRPr="00D44E21">
        <w:rPr>
          <w:b/>
        </w:rPr>
        <w:tab/>
        <w:t>_________________</w:t>
      </w:r>
    </w:p>
    <w:p w:rsidR="005C252F" w:rsidRPr="00D44E21" w:rsidRDefault="005C252F" w:rsidP="005C252F">
      <w:pPr>
        <w:ind w:right="-36"/>
        <w:outlineLvl w:val="0"/>
      </w:pPr>
      <w:r w:rsidRPr="00D44E21">
        <w:rPr>
          <w:b/>
        </w:rPr>
        <w:t xml:space="preserve">              Signature</w:t>
      </w:r>
      <w:r w:rsidRPr="00D44E21">
        <w:rPr>
          <w:b/>
        </w:rPr>
        <w:tab/>
      </w:r>
      <w:r w:rsidRPr="00D44E21">
        <w:rPr>
          <w:b/>
        </w:rPr>
        <w:tab/>
      </w:r>
      <w:r w:rsidRPr="00D44E21">
        <w:rPr>
          <w:b/>
        </w:rPr>
        <w:tab/>
      </w:r>
      <w:r w:rsidRPr="00D44E21">
        <w:rPr>
          <w:b/>
        </w:rPr>
        <w:tab/>
      </w:r>
      <w:r w:rsidRPr="00D44E21">
        <w:rPr>
          <w:b/>
        </w:rPr>
        <w:tab/>
      </w:r>
      <w:r w:rsidRPr="00D44E21">
        <w:rPr>
          <w:b/>
        </w:rPr>
        <w:tab/>
      </w:r>
      <w:r w:rsidRPr="00D44E21">
        <w:rPr>
          <w:b/>
        </w:rPr>
        <w:tab/>
      </w:r>
      <w:r w:rsidRPr="00D44E21">
        <w:rPr>
          <w:b/>
        </w:rPr>
        <w:tab/>
        <w:t xml:space="preserve"> Date</w:t>
      </w:r>
    </w:p>
    <w:p w:rsidR="005C252F" w:rsidRDefault="005C252F" w:rsidP="007E1846"/>
    <w:sectPr w:rsidR="005C25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A" w:rsidRDefault="00D75E3A" w:rsidP="00D75E3A">
      <w:r>
        <w:separator/>
      </w:r>
    </w:p>
  </w:endnote>
  <w:endnote w:type="continuationSeparator" w:id="0">
    <w:p w:rsidR="00D75E3A" w:rsidRDefault="00D75E3A" w:rsidP="00D7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3801"/>
      <w:docPartObj>
        <w:docPartGallery w:val="Page Numbers (Bottom of Page)"/>
        <w:docPartUnique/>
      </w:docPartObj>
    </w:sdtPr>
    <w:sdtEndPr>
      <w:rPr>
        <w:noProof/>
      </w:rPr>
    </w:sdtEndPr>
    <w:sdtContent>
      <w:p w:rsidR="00D75E3A" w:rsidRDefault="00D75E3A">
        <w:pPr>
          <w:pStyle w:val="Footer"/>
          <w:jc w:val="center"/>
        </w:pPr>
        <w:r>
          <w:fldChar w:fldCharType="begin"/>
        </w:r>
        <w:r>
          <w:instrText xml:space="preserve"> PAGE   \* MERGEFORMAT </w:instrText>
        </w:r>
        <w:r>
          <w:fldChar w:fldCharType="separate"/>
        </w:r>
        <w:r w:rsidR="009D1EEB">
          <w:rPr>
            <w:noProof/>
          </w:rPr>
          <w:t>1</w:t>
        </w:r>
        <w:r>
          <w:rPr>
            <w:noProof/>
          </w:rPr>
          <w:fldChar w:fldCharType="end"/>
        </w:r>
      </w:p>
    </w:sdtContent>
  </w:sdt>
  <w:p w:rsidR="00D75E3A" w:rsidRDefault="00D7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A" w:rsidRDefault="00D75E3A" w:rsidP="00D75E3A">
      <w:r>
        <w:separator/>
      </w:r>
    </w:p>
  </w:footnote>
  <w:footnote w:type="continuationSeparator" w:id="0">
    <w:p w:rsidR="00D75E3A" w:rsidRDefault="00D75E3A" w:rsidP="00D7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A3"/>
    <w:multiLevelType w:val="hybridMultilevel"/>
    <w:tmpl w:val="F3A8120C"/>
    <w:lvl w:ilvl="0" w:tplc="A3AA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C0E8B"/>
    <w:multiLevelType w:val="hybridMultilevel"/>
    <w:tmpl w:val="96560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BF"/>
    <w:rsid w:val="00086EBF"/>
    <w:rsid w:val="000C2467"/>
    <w:rsid w:val="000E2198"/>
    <w:rsid w:val="0014594E"/>
    <w:rsid w:val="00216285"/>
    <w:rsid w:val="0029228D"/>
    <w:rsid w:val="004F31D6"/>
    <w:rsid w:val="005C252F"/>
    <w:rsid w:val="005E5128"/>
    <w:rsid w:val="005F5E8C"/>
    <w:rsid w:val="006820D1"/>
    <w:rsid w:val="006B4DBF"/>
    <w:rsid w:val="006C309C"/>
    <w:rsid w:val="007E1846"/>
    <w:rsid w:val="008F7148"/>
    <w:rsid w:val="009835BF"/>
    <w:rsid w:val="009D1EEB"/>
    <w:rsid w:val="009E1B01"/>
    <w:rsid w:val="00A52E29"/>
    <w:rsid w:val="00B141D9"/>
    <w:rsid w:val="00B7317A"/>
    <w:rsid w:val="00BE4F85"/>
    <w:rsid w:val="00BF47D0"/>
    <w:rsid w:val="00D75E3A"/>
    <w:rsid w:val="00DC311C"/>
    <w:rsid w:val="00FD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2C73"/>
  <w15:chartTrackingRefBased/>
  <w15:docId w15:val="{BCBF59D3-B2A7-4A97-BDEF-601006C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252F"/>
    <w:pPr>
      <w:keepNext/>
      <w:outlineLvl w:val="0"/>
    </w:pPr>
    <w:rPr>
      <w:rFonts w:ascii="Arial Rounded MT Bold" w:eastAsia="Times New Roman" w:hAnsi="Arial Rounded MT Bold" w:cs="Times New Roman"/>
      <w:szCs w:val="20"/>
    </w:rPr>
  </w:style>
  <w:style w:type="paragraph" w:styleId="Heading4">
    <w:name w:val="heading 4"/>
    <w:basedOn w:val="Normal"/>
    <w:next w:val="Normal"/>
    <w:link w:val="Heading4Char"/>
    <w:qFormat/>
    <w:rsid w:val="005C252F"/>
    <w:pPr>
      <w:keepNext/>
      <w:jc w:val="both"/>
      <w:outlineLvl w:val="3"/>
    </w:pPr>
    <w:rPr>
      <w:rFonts w:ascii="Arial Rounded MT Bold" w:eastAsia="Times New Roman" w:hAnsi="Arial Rounded MT Bold"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52F"/>
    <w:rPr>
      <w:rFonts w:ascii="Arial Rounded MT Bold" w:eastAsia="Times New Roman" w:hAnsi="Arial Rounded MT Bold" w:cs="Times New Roman"/>
      <w:szCs w:val="20"/>
    </w:rPr>
  </w:style>
  <w:style w:type="character" w:customStyle="1" w:styleId="Heading4Char">
    <w:name w:val="Heading 4 Char"/>
    <w:basedOn w:val="DefaultParagraphFont"/>
    <w:link w:val="Heading4"/>
    <w:rsid w:val="005C252F"/>
    <w:rPr>
      <w:rFonts w:ascii="Arial Rounded MT Bold" w:eastAsia="Times New Roman" w:hAnsi="Arial Rounded MT Bold" w:cs="Times New Roman"/>
      <w:szCs w:val="20"/>
      <w:u w:val="single"/>
    </w:rPr>
  </w:style>
  <w:style w:type="paragraph" w:styleId="BodyText3">
    <w:name w:val="Body Text 3"/>
    <w:basedOn w:val="Normal"/>
    <w:link w:val="BodyText3Char"/>
    <w:rsid w:val="005C252F"/>
    <w:pPr>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5C252F"/>
    <w:rPr>
      <w:rFonts w:ascii="Times New Roman" w:eastAsia="Times New Roman" w:hAnsi="Times New Roman" w:cs="Times New Roman"/>
      <w:szCs w:val="20"/>
    </w:rPr>
  </w:style>
  <w:style w:type="paragraph" w:styleId="ListParagraph">
    <w:name w:val="List Paragraph"/>
    <w:basedOn w:val="Normal"/>
    <w:uiPriority w:val="34"/>
    <w:qFormat/>
    <w:rsid w:val="005C252F"/>
    <w:pPr>
      <w:ind w:left="720"/>
    </w:pPr>
    <w:rPr>
      <w:rFonts w:ascii="Times New Roman" w:eastAsia="Times New Roman" w:hAnsi="Times New Roman" w:cs="Times New Roman"/>
      <w:szCs w:val="24"/>
    </w:rPr>
  </w:style>
  <w:style w:type="paragraph" w:styleId="Header">
    <w:name w:val="header"/>
    <w:basedOn w:val="Normal"/>
    <w:link w:val="HeaderChar"/>
    <w:uiPriority w:val="99"/>
    <w:unhideWhenUsed/>
    <w:rsid w:val="00D75E3A"/>
    <w:pPr>
      <w:tabs>
        <w:tab w:val="center" w:pos="4680"/>
        <w:tab w:val="right" w:pos="9360"/>
      </w:tabs>
    </w:pPr>
  </w:style>
  <w:style w:type="character" w:customStyle="1" w:styleId="HeaderChar">
    <w:name w:val="Header Char"/>
    <w:basedOn w:val="DefaultParagraphFont"/>
    <w:link w:val="Header"/>
    <w:uiPriority w:val="99"/>
    <w:rsid w:val="00D75E3A"/>
  </w:style>
  <w:style w:type="paragraph" w:styleId="Footer">
    <w:name w:val="footer"/>
    <w:basedOn w:val="Normal"/>
    <w:link w:val="FooterChar"/>
    <w:uiPriority w:val="99"/>
    <w:unhideWhenUsed/>
    <w:rsid w:val="00D75E3A"/>
    <w:pPr>
      <w:tabs>
        <w:tab w:val="center" w:pos="4680"/>
        <w:tab w:val="right" w:pos="9360"/>
      </w:tabs>
    </w:pPr>
  </w:style>
  <w:style w:type="character" w:customStyle="1" w:styleId="FooterChar">
    <w:name w:val="Footer Char"/>
    <w:basedOn w:val="DefaultParagraphFont"/>
    <w:link w:val="Footer"/>
    <w:uiPriority w:val="99"/>
    <w:rsid w:val="00D7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CMLE Director</dc:creator>
  <cp:keywords/>
  <dc:description/>
  <cp:lastModifiedBy>Admin CMLE</cp:lastModifiedBy>
  <cp:revision>2</cp:revision>
  <dcterms:created xsi:type="dcterms:W3CDTF">2017-11-28T17:20:00Z</dcterms:created>
  <dcterms:modified xsi:type="dcterms:W3CDTF">2017-11-28T17:20:00Z</dcterms:modified>
</cp:coreProperties>
</file>