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4D6" w:rsidRDefault="00252ED5">
      <w:r>
        <w:t>FY18 Year End Director’s Report</w:t>
      </w:r>
    </w:p>
    <w:p w:rsidR="00252ED5" w:rsidRDefault="00252ED5">
      <w:r>
        <w:t>June 6, 2018 Board Meeting</w:t>
      </w:r>
    </w:p>
    <w:p w:rsidR="00252ED5" w:rsidRDefault="00252ED5"/>
    <w:p w:rsidR="006357CB" w:rsidRDefault="006357CB"/>
    <w:p w:rsidR="006357CB" w:rsidRPr="00671500" w:rsidRDefault="006357CB" w:rsidP="00671500">
      <w:pPr>
        <w:jc w:val="center"/>
        <w:rPr>
          <w:sz w:val="28"/>
          <w:szCs w:val="28"/>
          <w:u w:val="single"/>
        </w:rPr>
      </w:pPr>
      <w:r w:rsidRPr="00671500">
        <w:rPr>
          <w:sz w:val="28"/>
          <w:szCs w:val="28"/>
        </w:rPr>
        <w:t xml:space="preserve">It has been another exciting and busy year for us at CMLE! </w:t>
      </w:r>
      <w:r w:rsidR="00671500" w:rsidRPr="00671500">
        <w:rPr>
          <w:sz w:val="28"/>
          <w:szCs w:val="28"/>
        </w:rPr>
        <w:br/>
      </w:r>
      <w:r w:rsidRPr="00671500">
        <w:rPr>
          <w:sz w:val="28"/>
          <w:szCs w:val="28"/>
          <w:u w:val="single"/>
        </w:rPr>
        <w:t>Here is a breakdown of some of the things we have accomplished in FY18.</w:t>
      </w:r>
    </w:p>
    <w:p w:rsidR="00252ED5" w:rsidRDefault="00252ED5" w:rsidP="00671500">
      <w:pPr>
        <w:jc w:val="center"/>
      </w:pPr>
    </w:p>
    <w:p w:rsidR="00671500" w:rsidRDefault="00671500" w:rsidP="00671500"/>
    <w:p w:rsidR="00671500" w:rsidRDefault="00671500" w:rsidP="00671500">
      <w:r>
        <w:t>Each podcast requires writing scripts, recruiting Guest Hosts, scheduling recording, doing the recording, sound engineering, posting to hosting site, writing blog articles on our site, the host site, and the Patreon site, and creating a webpage for each episode. A lot of work goes into not only making each episode sound good, and have good content, but also to get it out to listeners and potential listeners!</w:t>
      </w:r>
    </w:p>
    <w:p w:rsidR="00671500" w:rsidRDefault="00671500" w:rsidP="00671500"/>
    <w:p w:rsidR="00671500" w:rsidRDefault="00671500" w:rsidP="00671500">
      <w:r>
        <w:t>In each season, we have had Guest Hosts from every type of library, and we are recruiting people from outside library work to share their insights with the profession.</w:t>
      </w:r>
    </w:p>
    <w:p w:rsidR="00671500" w:rsidRDefault="00671500" w:rsidP="00671500"/>
    <w:p w:rsidR="00671500" w:rsidRDefault="00671500" w:rsidP="00671500">
      <w:r>
        <w:t xml:space="preserve">Starting with Season Two of Reading With Libraries, we began a </w:t>
      </w:r>
      <w:hyperlink r:id="rId7" w:history="1">
        <w:r w:rsidRPr="00F83832">
          <w:rPr>
            <w:rStyle w:val="Hyperlink"/>
          </w:rPr>
          <w:t>Patreon account</w:t>
        </w:r>
      </w:hyperlink>
      <w:r>
        <w:t xml:space="preserve"> to give people the opportunity to join our reading community, and to support the show. Being a supporter of at least the level of $1 a month gives people access to the Discord chat service. This chat service has more than 100 million people around the world, so we are hoping to build a community of library people and readers who can all contribute ideas and share about books.</w:t>
      </w:r>
    </w:p>
    <w:p w:rsidR="00671500" w:rsidRDefault="00671500"/>
    <w:p w:rsidR="00252ED5" w:rsidRDefault="00252ED5">
      <w:r w:rsidRPr="006861DD">
        <w:rPr>
          <w:b/>
        </w:rPr>
        <w:t>Linking Our Libraries podcast</w:t>
      </w:r>
      <w:r>
        <w:t xml:space="preserve"> (training for library leaders)</w:t>
      </w:r>
      <w:r w:rsidR="006B31F4">
        <w:t xml:space="preserve"> </w:t>
      </w:r>
    </w:p>
    <w:p w:rsidR="00F0391D" w:rsidRDefault="00F0391D" w:rsidP="00F0391D">
      <w:pPr>
        <w:pStyle w:val="ListParagraph"/>
        <w:numPr>
          <w:ilvl w:val="0"/>
          <w:numId w:val="6"/>
        </w:numPr>
      </w:pPr>
      <w:r w:rsidRPr="006861DD">
        <w:rPr>
          <w:b/>
        </w:rPr>
        <w:t>Season Three</w:t>
      </w:r>
      <w:r>
        <w:t xml:space="preserve"> (</w:t>
      </w:r>
      <w:r w:rsidR="00671500">
        <w:t xml:space="preserve">These topics are </w:t>
      </w:r>
      <w:r>
        <w:t>management competencies from my Masters in Library Science class I’ve been teaching for 10+ years)  (Feb 1 – May 9)</w:t>
      </w:r>
    </w:p>
    <w:p w:rsidR="00F0391D" w:rsidRDefault="00F0391D" w:rsidP="00F0391D">
      <w:pPr>
        <w:pStyle w:val="ListParagraph"/>
        <w:numPr>
          <w:ilvl w:val="1"/>
          <w:numId w:val="6"/>
        </w:numPr>
      </w:pPr>
      <w:r>
        <w:t>301</w:t>
      </w:r>
      <w:r>
        <w:tab/>
        <w:t>Management History and Theories</w:t>
      </w:r>
    </w:p>
    <w:p w:rsidR="00F0391D" w:rsidRDefault="00F0391D" w:rsidP="00F0391D">
      <w:pPr>
        <w:pStyle w:val="ListParagraph"/>
        <w:numPr>
          <w:ilvl w:val="1"/>
          <w:numId w:val="6"/>
        </w:numPr>
      </w:pPr>
      <w:r>
        <w:t>302</w:t>
      </w:r>
      <w:r>
        <w:tab/>
        <w:t>Ethics</w:t>
      </w:r>
    </w:p>
    <w:p w:rsidR="00F0391D" w:rsidRDefault="00F0391D" w:rsidP="00F0391D">
      <w:pPr>
        <w:pStyle w:val="ListParagraph"/>
        <w:numPr>
          <w:ilvl w:val="1"/>
          <w:numId w:val="6"/>
        </w:numPr>
      </w:pPr>
      <w:r>
        <w:t>303</w:t>
      </w:r>
      <w:r>
        <w:tab/>
        <w:t>Hiring and Staffing</w:t>
      </w:r>
    </w:p>
    <w:p w:rsidR="00F0391D" w:rsidRDefault="00F0391D" w:rsidP="00F0391D">
      <w:pPr>
        <w:pStyle w:val="ListParagraph"/>
        <w:numPr>
          <w:ilvl w:val="1"/>
          <w:numId w:val="6"/>
        </w:numPr>
      </w:pPr>
      <w:r>
        <w:t>304</w:t>
      </w:r>
      <w:r>
        <w:tab/>
        <w:t>Motivation and Coaching</w:t>
      </w:r>
    </w:p>
    <w:p w:rsidR="00F0391D" w:rsidRDefault="00F0391D" w:rsidP="00F0391D">
      <w:pPr>
        <w:pStyle w:val="ListParagraph"/>
        <w:numPr>
          <w:ilvl w:val="1"/>
          <w:numId w:val="6"/>
        </w:numPr>
      </w:pPr>
      <w:r>
        <w:t>305</w:t>
      </w:r>
      <w:r>
        <w:tab/>
        <w:t>Discipline and termination</w:t>
      </w:r>
    </w:p>
    <w:p w:rsidR="00F0391D" w:rsidRDefault="00F0391D" w:rsidP="00F0391D">
      <w:pPr>
        <w:pStyle w:val="ListParagraph"/>
        <w:numPr>
          <w:ilvl w:val="1"/>
          <w:numId w:val="6"/>
        </w:numPr>
      </w:pPr>
      <w:r>
        <w:t>306</w:t>
      </w:r>
      <w:r>
        <w:tab/>
        <w:t>Decision-making</w:t>
      </w:r>
    </w:p>
    <w:p w:rsidR="00F0391D" w:rsidRDefault="00F0391D" w:rsidP="00F0391D">
      <w:pPr>
        <w:pStyle w:val="ListParagraph"/>
        <w:numPr>
          <w:ilvl w:val="1"/>
          <w:numId w:val="6"/>
        </w:numPr>
      </w:pPr>
      <w:r>
        <w:t>307</w:t>
      </w:r>
      <w:r>
        <w:tab/>
        <w:t>Planning</w:t>
      </w:r>
    </w:p>
    <w:p w:rsidR="00F0391D" w:rsidRDefault="00F0391D" w:rsidP="00F0391D">
      <w:pPr>
        <w:pStyle w:val="ListParagraph"/>
        <w:numPr>
          <w:ilvl w:val="1"/>
          <w:numId w:val="6"/>
        </w:numPr>
      </w:pPr>
      <w:r>
        <w:t>308</w:t>
      </w:r>
      <w:r>
        <w:tab/>
        <w:t>Budgeting</w:t>
      </w:r>
    </w:p>
    <w:p w:rsidR="00F0391D" w:rsidRDefault="00F0391D" w:rsidP="00F0391D">
      <w:pPr>
        <w:pStyle w:val="ListParagraph"/>
        <w:numPr>
          <w:ilvl w:val="1"/>
          <w:numId w:val="6"/>
        </w:numPr>
      </w:pPr>
      <w:r>
        <w:t>309</w:t>
      </w:r>
      <w:r>
        <w:tab/>
        <w:t>Building org culture</w:t>
      </w:r>
    </w:p>
    <w:p w:rsidR="00F0391D" w:rsidRDefault="00F0391D" w:rsidP="00F0391D">
      <w:pPr>
        <w:pStyle w:val="ListParagraph"/>
        <w:numPr>
          <w:ilvl w:val="1"/>
          <w:numId w:val="6"/>
        </w:numPr>
      </w:pPr>
      <w:r>
        <w:t>310</w:t>
      </w:r>
      <w:r>
        <w:tab/>
        <w:t>Communication</w:t>
      </w:r>
    </w:p>
    <w:p w:rsidR="00F0391D" w:rsidRDefault="00F0391D" w:rsidP="00F0391D">
      <w:pPr>
        <w:pStyle w:val="ListParagraph"/>
        <w:numPr>
          <w:ilvl w:val="1"/>
          <w:numId w:val="6"/>
        </w:numPr>
      </w:pPr>
      <w:r>
        <w:t>311</w:t>
      </w:r>
      <w:r>
        <w:tab/>
        <w:t>Advocacy</w:t>
      </w:r>
    </w:p>
    <w:p w:rsidR="00F0391D" w:rsidRDefault="00F0391D" w:rsidP="00F0391D">
      <w:pPr>
        <w:pStyle w:val="ListParagraph"/>
        <w:numPr>
          <w:ilvl w:val="1"/>
          <w:numId w:val="6"/>
        </w:numPr>
      </w:pPr>
      <w:r>
        <w:t>312</w:t>
      </w:r>
      <w:r>
        <w:tab/>
        <w:t>Networking</w:t>
      </w:r>
    </w:p>
    <w:p w:rsidR="00F0391D" w:rsidRDefault="00F0391D" w:rsidP="00F0391D">
      <w:pPr>
        <w:pStyle w:val="ListParagraph"/>
        <w:numPr>
          <w:ilvl w:val="1"/>
          <w:numId w:val="6"/>
        </w:numPr>
      </w:pPr>
      <w:r>
        <w:t>313</w:t>
      </w:r>
      <w:r>
        <w:tab/>
        <w:t>Teamwork</w:t>
      </w:r>
    </w:p>
    <w:p w:rsidR="00F0391D" w:rsidRDefault="00F0391D" w:rsidP="00F0391D">
      <w:pPr>
        <w:pStyle w:val="ListParagraph"/>
        <w:numPr>
          <w:ilvl w:val="1"/>
          <w:numId w:val="6"/>
        </w:numPr>
      </w:pPr>
      <w:r>
        <w:t>314</w:t>
      </w:r>
      <w:r>
        <w:tab/>
        <w:t>Research and Writing</w:t>
      </w:r>
    </w:p>
    <w:p w:rsidR="00F0391D" w:rsidRDefault="00F0391D" w:rsidP="00F0391D">
      <w:pPr>
        <w:pStyle w:val="ListParagraph"/>
        <w:numPr>
          <w:ilvl w:val="1"/>
          <w:numId w:val="6"/>
        </w:numPr>
      </w:pPr>
      <w:r>
        <w:t>315</w:t>
      </w:r>
      <w:r>
        <w:tab/>
        <w:t>The Future of Libraries</w:t>
      </w:r>
    </w:p>
    <w:p w:rsidR="0098060D" w:rsidRDefault="0098060D" w:rsidP="00F0391D">
      <w:pPr>
        <w:pStyle w:val="ListParagraph"/>
        <w:numPr>
          <w:ilvl w:val="1"/>
          <w:numId w:val="6"/>
        </w:numPr>
      </w:pPr>
      <w:r>
        <w:t xml:space="preserve">Bonus Episode: Stress in Libraries </w:t>
      </w:r>
    </w:p>
    <w:p w:rsidR="00671500" w:rsidRDefault="00671500" w:rsidP="00671500">
      <w:pPr>
        <w:pStyle w:val="ListParagraph"/>
      </w:pPr>
    </w:p>
    <w:p w:rsidR="00671500" w:rsidRDefault="00671500" w:rsidP="00671500">
      <w:pPr>
        <w:pStyle w:val="ListParagraph"/>
      </w:pPr>
    </w:p>
    <w:p w:rsidR="00671500" w:rsidRPr="00671500" w:rsidRDefault="00671500" w:rsidP="00671500">
      <w:pPr>
        <w:pStyle w:val="ListParagraph"/>
      </w:pPr>
    </w:p>
    <w:p w:rsidR="00F0391D" w:rsidRDefault="00F0391D" w:rsidP="00F0391D">
      <w:pPr>
        <w:pStyle w:val="ListParagraph"/>
        <w:numPr>
          <w:ilvl w:val="0"/>
          <w:numId w:val="6"/>
        </w:numPr>
      </w:pPr>
      <w:r w:rsidRPr="006861DD">
        <w:rPr>
          <w:b/>
        </w:rPr>
        <w:lastRenderedPageBreak/>
        <w:t>Season Four</w:t>
      </w:r>
      <w:r>
        <w:t xml:space="preserve"> (leadership competencies from my research work into effective library administration, including my dissertation)  (Sept 6</w:t>
      </w:r>
      <w:r w:rsidR="00F83832">
        <w:t>, 2018</w:t>
      </w:r>
      <w:r>
        <w:t xml:space="preserve"> – Dec. 13</w:t>
      </w:r>
      <w:r w:rsidR="00F83832">
        <w:t>, 2018</w:t>
      </w:r>
      <w:r>
        <w:t>; episodes are being recorded starting in May)</w:t>
      </w:r>
    </w:p>
    <w:p w:rsidR="00F0391D" w:rsidRDefault="00F0391D" w:rsidP="00F0391D">
      <w:pPr>
        <w:pStyle w:val="ListParagraph"/>
        <w:numPr>
          <w:ilvl w:val="1"/>
          <w:numId w:val="6"/>
        </w:numPr>
      </w:pPr>
      <w:r>
        <w:t>401</w:t>
      </w:r>
      <w:r>
        <w:tab/>
        <w:t>Integrity</w:t>
      </w:r>
    </w:p>
    <w:p w:rsidR="00F0391D" w:rsidRDefault="00F0391D" w:rsidP="00F0391D">
      <w:pPr>
        <w:pStyle w:val="ListParagraph"/>
        <w:numPr>
          <w:ilvl w:val="1"/>
          <w:numId w:val="6"/>
        </w:numPr>
      </w:pPr>
      <w:r>
        <w:t>402</w:t>
      </w:r>
      <w:r>
        <w:tab/>
        <w:t>Accountability</w:t>
      </w:r>
    </w:p>
    <w:p w:rsidR="00F0391D" w:rsidRDefault="00F0391D" w:rsidP="00F0391D">
      <w:pPr>
        <w:pStyle w:val="ListParagraph"/>
        <w:numPr>
          <w:ilvl w:val="1"/>
          <w:numId w:val="6"/>
        </w:numPr>
      </w:pPr>
      <w:r>
        <w:t>403</w:t>
      </w:r>
      <w:r>
        <w:tab/>
        <w:t>Credibility</w:t>
      </w:r>
    </w:p>
    <w:p w:rsidR="00F0391D" w:rsidRDefault="00F0391D" w:rsidP="00F0391D">
      <w:pPr>
        <w:pStyle w:val="ListParagraph"/>
        <w:numPr>
          <w:ilvl w:val="1"/>
          <w:numId w:val="6"/>
        </w:numPr>
      </w:pPr>
      <w:r>
        <w:t>404</w:t>
      </w:r>
      <w:r>
        <w:tab/>
        <w:t>Communication skills</w:t>
      </w:r>
    </w:p>
    <w:p w:rsidR="00F0391D" w:rsidRDefault="00F0391D" w:rsidP="00F0391D">
      <w:pPr>
        <w:pStyle w:val="ListParagraph"/>
        <w:numPr>
          <w:ilvl w:val="1"/>
          <w:numId w:val="6"/>
        </w:numPr>
      </w:pPr>
      <w:r>
        <w:t>405</w:t>
      </w:r>
      <w:r>
        <w:tab/>
        <w:t>Interpersonal skills</w:t>
      </w:r>
    </w:p>
    <w:p w:rsidR="00F0391D" w:rsidRDefault="00F0391D" w:rsidP="00F0391D">
      <w:pPr>
        <w:pStyle w:val="ListParagraph"/>
        <w:numPr>
          <w:ilvl w:val="1"/>
          <w:numId w:val="6"/>
        </w:numPr>
      </w:pPr>
      <w:r>
        <w:t>406</w:t>
      </w:r>
      <w:r>
        <w:tab/>
        <w:t>Vision</w:t>
      </w:r>
    </w:p>
    <w:p w:rsidR="00F0391D" w:rsidRDefault="00F0391D" w:rsidP="00F0391D">
      <w:pPr>
        <w:pStyle w:val="ListParagraph"/>
        <w:numPr>
          <w:ilvl w:val="1"/>
          <w:numId w:val="6"/>
        </w:numPr>
      </w:pPr>
      <w:r>
        <w:t>407</w:t>
      </w:r>
      <w:r>
        <w:tab/>
        <w:t>Political understanding</w:t>
      </w:r>
    </w:p>
    <w:p w:rsidR="00F0391D" w:rsidRDefault="00F0391D" w:rsidP="00F0391D">
      <w:pPr>
        <w:pStyle w:val="ListParagraph"/>
        <w:numPr>
          <w:ilvl w:val="1"/>
          <w:numId w:val="6"/>
        </w:numPr>
      </w:pPr>
      <w:r>
        <w:t>408</w:t>
      </w:r>
      <w:r>
        <w:tab/>
        <w:t>Flexibility</w:t>
      </w:r>
    </w:p>
    <w:p w:rsidR="00F0391D" w:rsidRDefault="00F0391D" w:rsidP="00F0391D">
      <w:pPr>
        <w:pStyle w:val="ListParagraph"/>
        <w:numPr>
          <w:ilvl w:val="1"/>
          <w:numId w:val="6"/>
        </w:numPr>
      </w:pPr>
      <w:r>
        <w:t>409</w:t>
      </w:r>
      <w:r>
        <w:tab/>
        <w:t>Maturity</w:t>
      </w:r>
    </w:p>
    <w:p w:rsidR="00F0391D" w:rsidRDefault="00F0391D" w:rsidP="00F0391D">
      <w:pPr>
        <w:pStyle w:val="ListParagraph"/>
        <w:numPr>
          <w:ilvl w:val="1"/>
          <w:numId w:val="6"/>
        </w:numPr>
      </w:pPr>
      <w:r>
        <w:t>410</w:t>
      </w:r>
      <w:r>
        <w:tab/>
        <w:t>Delegation</w:t>
      </w:r>
    </w:p>
    <w:p w:rsidR="00F0391D" w:rsidRDefault="00F0391D" w:rsidP="00F0391D">
      <w:pPr>
        <w:pStyle w:val="ListParagraph"/>
        <w:numPr>
          <w:ilvl w:val="1"/>
          <w:numId w:val="6"/>
        </w:numPr>
      </w:pPr>
      <w:r>
        <w:t>411</w:t>
      </w:r>
      <w:r>
        <w:tab/>
        <w:t>Risk taking</w:t>
      </w:r>
    </w:p>
    <w:p w:rsidR="00F0391D" w:rsidRDefault="00F0391D" w:rsidP="00F0391D">
      <w:pPr>
        <w:pStyle w:val="ListParagraph"/>
        <w:numPr>
          <w:ilvl w:val="1"/>
          <w:numId w:val="6"/>
        </w:numPr>
      </w:pPr>
      <w:r>
        <w:t>412</w:t>
      </w:r>
      <w:r>
        <w:tab/>
        <w:t>Resource management</w:t>
      </w:r>
    </w:p>
    <w:p w:rsidR="00F0391D" w:rsidRDefault="00F0391D" w:rsidP="00F0391D">
      <w:pPr>
        <w:pStyle w:val="ListParagraph"/>
        <w:numPr>
          <w:ilvl w:val="1"/>
          <w:numId w:val="6"/>
        </w:numPr>
      </w:pPr>
      <w:r>
        <w:t>413</w:t>
      </w:r>
      <w:r>
        <w:tab/>
        <w:t>Creativity</w:t>
      </w:r>
    </w:p>
    <w:p w:rsidR="00F0391D" w:rsidRDefault="00F0391D" w:rsidP="00F0391D">
      <w:pPr>
        <w:pStyle w:val="ListParagraph"/>
        <w:numPr>
          <w:ilvl w:val="1"/>
          <w:numId w:val="6"/>
        </w:numPr>
      </w:pPr>
      <w:r>
        <w:t>414</w:t>
      </w:r>
      <w:r>
        <w:tab/>
        <w:t>Problem solving</w:t>
      </w:r>
    </w:p>
    <w:p w:rsidR="00F0391D" w:rsidRDefault="00F0391D" w:rsidP="00F0391D">
      <w:pPr>
        <w:pStyle w:val="ListParagraph"/>
        <w:numPr>
          <w:ilvl w:val="1"/>
          <w:numId w:val="6"/>
        </w:numPr>
      </w:pPr>
      <w:r>
        <w:t>415</w:t>
      </w:r>
      <w:r>
        <w:tab/>
        <w:t>Enthusiasm</w:t>
      </w:r>
    </w:p>
    <w:p w:rsidR="00F0391D" w:rsidRDefault="00F0391D"/>
    <w:p w:rsidR="00F0391D" w:rsidRDefault="00F0391D"/>
    <w:p w:rsidR="00F0391D" w:rsidRDefault="00F0391D"/>
    <w:p w:rsidR="00252ED5" w:rsidRDefault="00252ED5">
      <w:r w:rsidRPr="006861DD">
        <w:rPr>
          <w:b/>
        </w:rPr>
        <w:t>Reading With Libraries</w:t>
      </w:r>
      <w:r w:rsidR="006861DD">
        <w:rPr>
          <w:b/>
        </w:rPr>
        <w:t xml:space="preserve"> podcast</w:t>
      </w:r>
      <w:r>
        <w:t xml:space="preserve"> (Reader’s Advisory and book group experience) </w:t>
      </w:r>
    </w:p>
    <w:p w:rsidR="006B31F4" w:rsidRDefault="00F0391D" w:rsidP="00440316">
      <w:pPr>
        <w:ind w:left="720"/>
      </w:pPr>
      <w:r>
        <w:t>(In Season One, this was called Books and Beverages; for Season Two we changed names to make it easier to find, and changed podcasting hosts to make it easier to stream)</w:t>
      </w:r>
    </w:p>
    <w:p w:rsidR="00F0391D" w:rsidRDefault="00F0391D" w:rsidP="00F0391D">
      <w:pPr>
        <w:pStyle w:val="ListParagraph"/>
        <w:numPr>
          <w:ilvl w:val="0"/>
          <w:numId w:val="8"/>
        </w:numPr>
      </w:pPr>
      <w:r w:rsidRPr="006861DD">
        <w:rPr>
          <w:b/>
        </w:rPr>
        <w:t>Season One</w:t>
      </w:r>
      <w:r>
        <w:t xml:space="preserve"> (Oct 17</w:t>
      </w:r>
      <w:r w:rsidR="00F83832">
        <w:t>, 2017</w:t>
      </w:r>
      <w:r>
        <w:t xml:space="preserve"> – Jan 23</w:t>
      </w:r>
      <w:r w:rsidR="00F83832">
        <w:t>, 2018</w:t>
      </w:r>
      <w:r>
        <w:t>)</w:t>
      </w:r>
    </w:p>
    <w:p w:rsidR="00F0391D" w:rsidRDefault="00F0391D" w:rsidP="00F0391D">
      <w:pPr>
        <w:pStyle w:val="ListParagraph"/>
        <w:numPr>
          <w:ilvl w:val="1"/>
          <w:numId w:val="8"/>
        </w:numPr>
      </w:pPr>
      <w:r>
        <w:t>101</w:t>
      </w:r>
      <w:r>
        <w:tab/>
        <w:t xml:space="preserve">Romance </w:t>
      </w:r>
    </w:p>
    <w:p w:rsidR="00F0391D" w:rsidRDefault="00F0391D" w:rsidP="00F0391D">
      <w:pPr>
        <w:pStyle w:val="ListParagraph"/>
        <w:numPr>
          <w:ilvl w:val="1"/>
          <w:numId w:val="8"/>
        </w:numPr>
      </w:pPr>
      <w:r>
        <w:t>102</w:t>
      </w:r>
      <w:r>
        <w:tab/>
        <w:t>Science Fiction</w:t>
      </w:r>
    </w:p>
    <w:p w:rsidR="00F0391D" w:rsidRDefault="00F0391D" w:rsidP="00F0391D">
      <w:pPr>
        <w:pStyle w:val="ListParagraph"/>
        <w:numPr>
          <w:ilvl w:val="1"/>
          <w:numId w:val="8"/>
        </w:numPr>
      </w:pPr>
      <w:r>
        <w:t>103</w:t>
      </w:r>
      <w:r>
        <w:tab/>
        <w:t>Horror</w:t>
      </w:r>
    </w:p>
    <w:p w:rsidR="00F0391D" w:rsidRDefault="00F0391D" w:rsidP="00F0391D">
      <w:pPr>
        <w:pStyle w:val="ListParagraph"/>
        <w:numPr>
          <w:ilvl w:val="1"/>
          <w:numId w:val="8"/>
        </w:numPr>
      </w:pPr>
      <w:r>
        <w:t>104</w:t>
      </w:r>
      <w:r>
        <w:tab/>
        <w:t>Thriller</w:t>
      </w:r>
    </w:p>
    <w:p w:rsidR="00F0391D" w:rsidRDefault="00F0391D" w:rsidP="00F0391D">
      <w:pPr>
        <w:pStyle w:val="ListParagraph"/>
        <w:numPr>
          <w:ilvl w:val="1"/>
          <w:numId w:val="8"/>
        </w:numPr>
      </w:pPr>
      <w:r>
        <w:t xml:space="preserve">105 </w:t>
      </w:r>
      <w:r>
        <w:tab/>
        <w:t>British Literature</w:t>
      </w:r>
    </w:p>
    <w:p w:rsidR="00F0391D" w:rsidRDefault="00F0391D" w:rsidP="00F0391D">
      <w:pPr>
        <w:pStyle w:val="ListParagraph"/>
        <w:numPr>
          <w:ilvl w:val="1"/>
          <w:numId w:val="8"/>
        </w:numPr>
      </w:pPr>
      <w:r>
        <w:t>106</w:t>
      </w:r>
      <w:r>
        <w:tab/>
        <w:t>Occupational fiction</w:t>
      </w:r>
    </w:p>
    <w:p w:rsidR="00F0391D" w:rsidRDefault="00F0391D" w:rsidP="00F0391D">
      <w:pPr>
        <w:pStyle w:val="ListParagraph"/>
        <w:numPr>
          <w:ilvl w:val="1"/>
          <w:numId w:val="8"/>
        </w:numPr>
      </w:pPr>
      <w:r>
        <w:t>107</w:t>
      </w:r>
      <w:r>
        <w:tab/>
        <w:t>LGBTQ</w:t>
      </w:r>
    </w:p>
    <w:p w:rsidR="00F0391D" w:rsidRDefault="00F0391D" w:rsidP="00F0391D">
      <w:pPr>
        <w:pStyle w:val="ListParagraph"/>
        <w:numPr>
          <w:ilvl w:val="1"/>
          <w:numId w:val="8"/>
        </w:numPr>
      </w:pPr>
      <w:r>
        <w:t>108</w:t>
      </w:r>
      <w:r>
        <w:tab/>
        <w:t>Humor</w:t>
      </w:r>
    </w:p>
    <w:p w:rsidR="00F0391D" w:rsidRDefault="00F0391D" w:rsidP="00F0391D">
      <w:pPr>
        <w:pStyle w:val="ListParagraph"/>
        <w:numPr>
          <w:ilvl w:val="1"/>
          <w:numId w:val="8"/>
        </w:numPr>
      </w:pPr>
      <w:r>
        <w:t>109</w:t>
      </w:r>
      <w:r>
        <w:tab/>
        <w:t>Graphic Novel</w:t>
      </w:r>
    </w:p>
    <w:p w:rsidR="00F0391D" w:rsidRDefault="00F0391D" w:rsidP="00F0391D">
      <w:pPr>
        <w:pStyle w:val="ListParagraph"/>
        <w:numPr>
          <w:ilvl w:val="1"/>
          <w:numId w:val="8"/>
        </w:numPr>
      </w:pPr>
      <w:r>
        <w:t>110</w:t>
      </w:r>
      <w:r>
        <w:tab/>
        <w:t>Children's</w:t>
      </w:r>
    </w:p>
    <w:p w:rsidR="00F0391D" w:rsidRDefault="00F0391D" w:rsidP="00F0391D">
      <w:pPr>
        <w:pStyle w:val="ListParagraph"/>
        <w:numPr>
          <w:ilvl w:val="1"/>
          <w:numId w:val="8"/>
        </w:numPr>
      </w:pPr>
      <w:r>
        <w:t>111</w:t>
      </w:r>
      <w:r>
        <w:tab/>
        <w:t>Holiday</w:t>
      </w:r>
    </w:p>
    <w:p w:rsidR="00F0391D" w:rsidRDefault="00F0391D" w:rsidP="00F0391D">
      <w:pPr>
        <w:pStyle w:val="ListParagraph"/>
        <w:numPr>
          <w:ilvl w:val="1"/>
          <w:numId w:val="8"/>
        </w:numPr>
      </w:pPr>
      <w:r>
        <w:t>112</w:t>
      </w:r>
      <w:r>
        <w:tab/>
        <w:t>Fantasy</w:t>
      </w:r>
    </w:p>
    <w:p w:rsidR="00F0391D" w:rsidRDefault="00F0391D" w:rsidP="00F0391D">
      <w:pPr>
        <w:pStyle w:val="ListParagraph"/>
        <w:numPr>
          <w:ilvl w:val="1"/>
          <w:numId w:val="8"/>
        </w:numPr>
      </w:pPr>
      <w:r>
        <w:t>113</w:t>
      </w:r>
      <w:r>
        <w:tab/>
        <w:t>Outdoor</w:t>
      </w:r>
    </w:p>
    <w:p w:rsidR="00F0391D" w:rsidRDefault="00F0391D" w:rsidP="00F0391D">
      <w:pPr>
        <w:pStyle w:val="ListParagraph"/>
        <w:numPr>
          <w:ilvl w:val="1"/>
          <w:numId w:val="8"/>
        </w:numPr>
      </w:pPr>
      <w:r>
        <w:t>114</w:t>
      </w:r>
      <w:r>
        <w:tab/>
        <w:t>Historical fiction</w:t>
      </w:r>
    </w:p>
    <w:p w:rsidR="00F0391D" w:rsidRDefault="00F0391D" w:rsidP="00F0391D">
      <w:pPr>
        <w:pStyle w:val="ListParagraph"/>
        <w:numPr>
          <w:ilvl w:val="1"/>
          <w:numId w:val="8"/>
        </w:numPr>
      </w:pPr>
      <w:r>
        <w:t>115</w:t>
      </w:r>
      <w:r>
        <w:tab/>
        <w:t>Minnesota</w:t>
      </w:r>
    </w:p>
    <w:p w:rsidR="00F0391D" w:rsidRDefault="00F0391D" w:rsidP="00F0391D">
      <w:pPr>
        <w:pStyle w:val="ListParagraph"/>
        <w:numPr>
          <w:ilvl w:val="0"/>
          <w:numId w:val="8"/>
        </w:numPr>
      </w:pPr>
      <w:r w:rsidRPr="006861DD">
        <w:rPr>
          <w:b/>
        </w:rPr>
        <w:t>Season Two</w:t>
      </w:r>
      <w:r>
        <w:t xml:space="preserve"> (May 17 – Aug 23)</w:t>
      </w:r>
    </w:p>
    <w:p w:rsidR="00F0391D" w:rsidRDefault="00F0391D" w:rsidP="00F0391D">
      <w:pPr>
        <w:pStyle w:val="ListParagraph"/>
        <w:numPr>
          <w:ilvl w:val="1"/>
          <w:numId w:val="8"/>
        </w:numPr>
      </w:pPr>
      <w:r>
        <w:t>201</w:t>
      </w:r>
      <w:r>
        <w:tab/>
        <w:t>Picture Books</w:t>
      </w:r>
    </w:p>
    <w:p w:rsidR="00F0391D" w:rsidRDefault="00F0391D" w:rsidP="00F0391D">
      <w:pPr>
        <w:pStyle w:val="ListParagraph"/>
        <w:numPr>
          <w:ilvl w:val="1"/>
          <w:numId w:val="8"/>
        </w:numPr>
      </w:pPr>
      <w:r>
        <w:t>202</w:t>
      </w:r>
      <w:r>
        <w:tab/>
        <w:t>Mystery</w:t>
      </w:r>
    </w:p>
    <w:p w:rsidR="00F0391D" w:rsidRDefault="00F0391D" w:rsidP="00F0391D">
      <w:pPr>
        <w:pStyle w:val="ListParagraph"/>
        <w:numPr>
          <w:ilvl w:val="1"/>
          <w:numId w:val="8"/>
        </w:numPr>
      </w:pPr>
      <w:r>
        <w:t>203</w:t>
      </w:r>
      <w:r>
        <w:tab/>
        <w:t>Poetry</w:t>
      </w:r>
    </w:p>
    <w:p w:rsidR="00F0391D" w:rsidRDefault="00F0391D" w:rsidP="00F0391D">
      <w:pPr>
        <w:pStyle w:val="ListParagraph"/>
        <w:numPr>
          <w:ilvl w:val="1"/>
          <w:numId w:val="8"/>
        </w:numPr>
      </w:pPr>
      <w:r>
        <w:t>204</w:t>
      </w:r>
      <w:r>
        <w:tab/>
        <w:t>Travel</w:t>
      </w:r>
    </w:p>
    <w:p w:rsidR="00F0391D" w:rsidRDefault="00F0391D" w:rsidP="00F0391D">
      <w:pPr>
        <w:pStyle w:val="ListParagraph"/>
        <w:numPr>
          <w:ilvl w:val="1"/>
          <w:numId w:val="8"/>
        </w:numPr>
      </w:pPr>
      <w:r>
        <w:t>205</w:t>
      </w:r>
      <w:r>
        <w:tab/>
        <w:t>Biography</w:t>
      </w:r>
    </w:p>
    <w:p w:rsidR="00F0391D" w:rsidRDefault="00F0391D" w:rsidP="00F0391D">
      <w:pPr>
        <w:pStyle w:val="ListParagraph"/>
        <w:numPr>
          <w:ilvl w:val="1"/>
          <w:numId w:val="8"/>
        </w:numPr>
      </w:pPr>
      <w:r>
        <w:t>206</w:t>
      </w:r>
      <w:r>
        <w:tab/>
        <w:t>School based fiction</w:t>
      </w:r>
    </w:p>
    <w:p w:rsidR="00F0391D" w:rsidRDefault="00F0391D" w:rsidP="00F0391D">
      <w:pPr>
        <w:pStyle w:val="ListParagraph"/>
        <w:numPr>
          <w:ilvl w:val="1"/>
          <w:numId w:val="8"/>
        </w:numPr>
      </w:pPr>
      <w:r>
        <w:lastRenderedPageBreak/>
        <w:t>207</w:t>
      </w:r>
      <w:r>
        <w:tab/>
        <w:t>Dystopian future</w:t>
      </w:r>
    </w:p>
    <w:p w:rsidR="00F0391D" w:rsidRDefault="00F0391D" w:rsidP="00F0391D">
      <w:pPr>
        <w:pStyle w:val="ListParagraph"/>
        <w:numPr>
          <w:ilvl w:val="1"/>
          <w:numId w:val="8"/>
        </w:numPr>
      </w:pPr>
      <w:r>
        <w:t>208</w:t>
      </w:r>
      <w:r>
        <w:tab/>
        <w:t>African American fiction</w:t>
      </w:r>
    </w:p>
    <w:p w:rsidR="00F0391D" w:rsidRDefault="00F0391D" w:rsidP="00F0391D">
      <w:pPr>
        <w:pStyle w:val="ListParagraph"/>
        <w:numPr>
          <w:ilvl w:val="1"/>
          <w:numId w:val="8"/>
        </w:numPr>
      </w:pPr>
      <w:r>
        <w:t>209</w:t>
      </w:r>
      <w:r>
        <w:tab/>
        <w:t>YA</w:t>
      </w:r>
    </w:p>
    <w:p w:rsidR="00F0391D" w:rsidRDefault="00F0391D" w:rsidP="00F0391D">
      <w:pPr>
        <w:pStyle w:val="ListParagraph"/>
        <w:numPr>
          <w:ilvl w:val="1"/>
          <w:numId w:val="8"/>
        </w:numPr>
      </w:pPr>
      <w:r>
        <w:t>210</w:t>
      </w:r>
      <w:r>
        <w:tab/>
        <w:t>Magical Realism</w:t>
      </w:r>
    </w:p>
    <w:p w:rsidR="00F0391D" w:rsidRDefault="00F0391D" w:rsidP="00F0391D">
      <w:pPr>
        <w:pStyle w:val="ListParagraph"/>
        <w:numPr>
          <w:ilvl w:val="1"/>
          <w:numId w:val="8"/>
        </w:numPr>
      </w:pPr>
      <w:r>
        <w:t>211</w:t>
      </w:r>
      <w:r>
        <w:tab/>
        <w:t>Nature</w:t>
      </w:r>
    </w:p>
    <w:p w:rsidR="00F0391D" w:rsidRDefault="00F0391D" w:rsidP="00F0391D">
      <w:pPr>
        <w:pStyle w:val="ListParagraph"/>
        <w:numPr>
          <w:ilvl w:val="1"/>
          <w:numId w:val="8"/>
        </w:numPr>
      </w:pPr>
      <w:r>
        <w:t>212</w:t>
      </w:r>
      <w:r>
        <w:tab/>
        <w:t>Fairy Tales/Mythology</w:t>
      </w:r>
    </w:p>
    <w:p w:rsidR="00F0391D" w:rsidRDefault="00F0391D" w:rsidP="00F0391D">
      <w:pPr>
        <w:pStyle w:val="ListParagraph"/>
        <w:numPr>
          <w:ilvl w:val="1"/>
          <w:numId w:val="8"/>
        </w:numPr>
      </w:pPr>
      <w:r>
        <w:t>213</w:t>
      </w:r>
      <w:r>
        <w:tab/>
        <w:t>Alternative history</w:t>
      </w:r>
    </w:p>
    <w:p w:rsidR="00F0391D" w:rsidRDefault="00F0391D" w:rsidP="00F0391D">
      <w:pPr>
        <w:pStyle w:val="ListParagraph"/>
        <w:numPr>
          <w:ilvl w:val="1"/>
          <w:numId w:val="8"/>
        </w:numPr>
      </w:pPr>
      <w:r>
        <w:t>214</w:t>
      </w:r>
      <w:r>
        <w:tab/>
        <w:t>Pets</w:t>
      </w:r>
    </w:p>
    <w:p w:rsidR="00F0391D" w:rsidRDefault="00F0391D" w:rsidP="00F0391D">
      <w:pPr>
        <w:pStyle w:val="ListParagraph"/>
        <w:numPr>
          <w:ilvl w:val="1"/>
          <w:numId w:val="8"/>
        </w:numPr>
      </w:pPr>
      <w:r>
        <w:t>215</w:t>
      </w:r>
      <w:r>
        <w:tab/>
        <w:t>Minnesota books</w:t>
      </w:r>
    </w:p>
    <w:p w:rsidR="006B31F4" w:rsidRDefault="006B31F4"/>
    <w:p w:rsidR="00252ED5" w:rsidRPr="006861DD" w:rsidRDefault="00252ED5">
      <w:pPr>
        <w:rPr>
          <w:b/>
        </w:rPr>
      </w:pPr>
      <w:r w:rsidRPr="006861DD">
        <w:rPr>
          <w:b/>
        </w:rPr>
        <w:t>Multitype System Meetings</w:t>
      </w:r>
    </w:p>
    <w:p w:rsidR="00C30D2F" w:rsidRDefault="00C30D2F" w:rsidP="00C30D2F">
      <w:pPr>
        <w:ind w:left="720"/>
      </w:pPr>
      <w:r>
        <w:t>(In 2017, I was the secretary of the group; in 2018 I am the Chair. These offices are rotated through the seven multitype systems across the state.)</w:t>
      </w:r>
    </w:p>
    <w:p w:rsidR="001F36BE" w:rsidRDefault="001F36BE" w:rsidP="001F36BE">
      <w:pPr>
        <w:pStyle w:val="ListParagraph"/>
        <w:numPr>
          <w:ilvl w:val="0"/>
          <w:numId w:val="9"/>
        </w:numPr>
      </w:pPr>
      <w:r>
        <w:t>July, 2017 Moorhead (Northern Lights System)</w:t>
      </w:r>
    </w:p>
    <w:p w:rsidR="00C60CB5" w:rsidRDefault="00C60CB5" w:rsidP="00C60CB5">
      <w:pPr>
        <w:pStyle w:val="ListParagraph"/>
        <w:numPr>
          <w:ilvl w:val="0"/>
          <w:numId w:val="1"/>
        </w:numPr>
      </w:pPr>
      <w:r>
        <w:t>October, Rochester (SELCO/SELS)</w:t>
      </w:r>
    </w:p>
    <w:p w:rsidR="00C60CB5" w:rsidRDefault="00252ED5" w:rsidP="00C60CB5">
      <w:pPr>
        <w:pStyle w:val="ListParagraph"/>
        <w:numPr>
          <w:ilvl w:val="0"/>
          <w:numId w:val="1"/>
        </w:numPr>
      </w:pPr>
      <w:r>
        <w:t>January, St Paul (Metronet)</w:t>
      </w:r>
    </w:p>
    <w:p w:rsidR="006B31F4" w:rsidRDefault="006B31F4" w:rsidP="00252ED5">
      <w:pPr>
        <w:pStyle w:val="ListParagraph"/>
        <w:numPr>
          <w:ilvl w:val="0"/>
          <w:numId w:val="1"/>
        </w:numPr>
      </w:pPr>
      <w:r>
        <w:t>April, Mountain Iron (Arrowhead)</w:t>
      </w:r>
    </w:p>
    <w:p w:rsidR="00252ED5" w:rsidRDefault="00252ED5"/>
    <w:p w:rsidR="00A61EE6" w:rsidRDefault="00A61EE6">
      <w:pPr>
        <w:rPr>
          <w:b/>
        </w:rPr>
      </w:pPr>
    </w:p>
    <w:p w:rsidR="00A61EE6" w:rsidRDefault="00A61EE6">
      <w:pPr>
        <w:rPr>
          <w:b/>
        </w:rPr>
      </w:pPr>
    </w:p>
    <w:p w:rsidR="00252ED5" w:rsidRPr="006861DD" w:rsidRDefault="00252ED5">
      <w:pPr>
        <w:rPr>
          <w:b/>
        </w:rPr>
      </w:pPr>
      <w:r w:rsidRPr="006861DD">
        <w:rPr>
          <w:b/>
        </w:rPr>
        <w:t>Events</w:t>
      </w:r>
      <w:r w:rsidR="006861DD">
        <w:rPr>
          <w:b/>
        </w:rPr>
        <w:t xml:space="preserve"> We Coordinated or Hosted</w:t>
      </w:r>
      <w:r w:rsidRPr="006861DD">
        <w:rPr>
          <w:b/>
        </w:rPr>
        <w:t>:</w:t>
      </w:r>
    </w:p>
    <w:p w:rsidR="00252ED5" w:rsidRDefault="00252ED5" w:rsidP="006D5FA3">
      <w:pPr>
        <w:pStyle w:val="ListParagraph"/>
        <w:numPr>
          <w:ilvl w:val="0"/>
          <w:numId w:val="1"/>
        </w:numPr>
      </w:pPr>
      <w:r>
        <w:t>Office Hours (shifted to different days each week, to have maximum flexibility for members to visit us)</w:t>
      </w:r>
      <w:r w:rsidR="006861DD">
        <w:t xml:space="preserve"> Members can drop by our office without an appointment, and talk about anything relevant to libraries</w:t>
      </w:r>
    </w:p>
    <w:p w:rsidR="003F53D5" w:rsidRDefault="003F53D5" w:rsidP="006861DD">
      <w:pPr>
        <w:pStyle w:val="ListParagraph"/>
        <w:numPr>
          <w:ilvl w:val="0"/>
          <w:numId w:val="1"/>
        </w:numPr>
      </w:pPr>
      <w:r>
        <w:t>Dinner at Old Chicago (July 20)</w:t>
      </w:r>
    </w:p>
    <w:p w:rsidR="003F53D5" w:rsidRDefault="003F53D5" w:rsidP="003F53D5">
      <w:pPr>
        <w:pStyle w:val="ListParagraph"/>
        <w:numPr>
          <w:ilvl w:val="0"/>
          <w:numId w:val="1"/>
        </w:numPr>
      </w:pPr>
      <w:r>
        <w:t>Legislative Forum (August 9)</w:t>
      </w:r>
    </w:p>
    <w:p w:rsidR="003F53D5" w:rsidRDefault="003F53D5" w:rsidP="003F53D5">
      <w:pPr>
        <w:pStyle w:val="ListParagraph"/>
        <w:numPr>
          <w:ilvl w:val="0"/>
          <w:numId w:val="1"/>
        </w:numPr>
      </w:pPr>
      <w:r>
        <w:t xml:space="preserve">Eclipse STEM event (Aug 21) </w:t>
      </w:r>
    </w:p>
    <w:p w:rsidR="003F53D5" w:rsidRDefault="003F53D5" w:rsidP="003F53D5">
      <w:pPr>
        <w:pStyle w:val="ListParagraph"/>
        <w:numPr>
          <w:ilvl w:val="1"/>
          <w:numId w:val="1"/>
        </w:numPr>
      </w:pPr>
      <w:r>
        <w:t>Served Moon Pies, Milky Way bars, Starburst, and other snacks</w:t>
      </w:r>
    </w:p>
    <w:p w:rsidR="003F53D5" w:rsidRDefault="003F53D5" w:rsidP="003F53D5">
      <w:pPr>
        <w:pStyle w:val="ListParagraph"/>
        <w:numPr>
          <w:ilvl w:val="1"/>
          <w:numId w:val="1"/>
        </w:numPr>
      </w:pPr>
      <w:r>
        <w:t>Handed out advocacy material</w:t>
      </w:r>
    </w:p>
    <w:p w:rsidR="00252ED5" w:rsidRDefault="00252ED5" w:rsidP="006D5FA3">
      <w:pPr>
        <w:pStyle w:val="ListParagraph"/>
        <w:numPr>
          <w:ilvl w:val="0"/>
          <w:numId w:val="1"/>
        </w:numPr>
      </w:pPr>
      <w:r>
        <w:t>Postcard Party</w:t>
      </w:r>
      <w:r w:rsidR="006861DD">
        <w:t xml:space="preserve"> </w:t>
      </w:r>
      <w:r w:rsidR="000A3B24">
        <w:t>(</w:t>
      </w:r>
      <w:r w:rsidR="00C60CB5">
        <w:t>Dec 19,</w:t>
      </w:r>
      <w:r w:rsidR="006861DD">
        <w:t xml:space="preserve"> and </w:t>
      </w:r>
      <w:r w:rsidR="000A3B24">
        <w:t>May 31)</w:t>
      </w:r>
    </w:p>
    <w:p w:rsidR="003F53D5" w:rsidRDefault="00EB0B40" w:rsidP="006D5FA3">
      <w:pPr>
        <w:pStyle w:val="ListParagraph"/>
        <w:numPr>
          <w:ilvl w:val="0"/>
          <w:numId w:val="1"/>
        </w:numPr>
      </w:pPr>
      <w:r>
        <w:t>Banned Book Week (Sept 25)</w:t>
      </w:r>
    </w:p>
    <w:p w:rsidR="00EB0B40" w:rsidRDefault="00EB0B40" w:rsidP="006D5FA3">
      <w:pPr>
        <w:pStyle w:val="ListParagraph"/>
        <w:numPr>
          <w:ilvl w:val="0"/>
          <w:numId w:val="1"/>
        </w:numPr>
      </w:pPr>
      <w:r>
        <w:t>Banned Website Day (Sept 27)</w:t>
      </w:r>
    </w:p>
    <w:p w:rsidR="00C60CB5" w:rsidRDefault="00C60CB5" w:rsidP="006D5FA3">
      <w:pPr>
        <w:pStyle w:val="ListParagraph"/>
        <w:numPr>
          <w:ilvl w:val="0"/>
          <w:numId w:val="1"/>
        </w:numPr>
      </w:pPr>
      <w:r>
        <w:t>John Scalzi (author); Nov 7) (this was a St John’s event, but we advertised it and several of our members attended as a group)</w:t>
      </w:r>
    </w:p>
    <w:p w:rsidR="006B31F4" w:rsidRDefault="006B31F4" w:rsidP="006D5FA3">
      <w:pPr>
        <w:pStyle w:val="ListParagraph"/>
        <w:numPr>
          <w:ilvl w:val="0"/>
          <w:numId w:val="1"/>
        </w:numPr>
      </w:pPr>
      <w:r>
        <w:t>Minnesota Virtual Library Legislative Day (March 6)</w:t>
      </w:r>
    </w:p>
    <w:p w:rsidR="00252ED5" w:rsidRDefault="00252ED5" w:rsidP="006D5FA3">
      <w:pPr>
        <w:pStyle w:val="ListParagraph"/>
        <w:numPr>
          <w:ilvl w:val="0"/>
          <w:numId w:val="1"/>
        </w:numPr>
      </w:pPr>
      <w:r>
        <w:t>African American History Month</w:t>
      </w:r>
      <w:r w:rsidR="006B31F4">
        <w:t xml:space="preserve"> Read-</w:t>
      </w:r>
      <w:r>
        <w:t>In (Feb. 20)</w:t>
      </w:r>
    </w:p>
    <w:p w:rsidR="00252ED5" w:rsidRDefault="00252ED5" w:rsidP="006D5FA3">
      <w:pPr>
        <w:pStyle w:val="ListParagraph"/>
        <w:numPr>
          <w:ilvl w:val="0"/>
          <w:numId w:val="1"/>
        </w:numPr>
      </w:pPr>
      <w:r>
        <w:t>Women’s History Month Read</w:t>
      </w:r>
      <w:r w:rsidR="006B31F4">
        <w:t>-</w:t>
      </w:r>
      <w:r>
        <w:t>In</w:t>
      </w:r>
      <w:r w:rsidR="006B31F4">
        <w:t xml:space="preserve"> (March 28)</w:t>
      </w:r>
    </w:p>
    <w:p w:rsidR="006B31F4" w:rsidRDefault="006B31F4" w:rsidP="006D5FA3">
      <w:pPr>
        <w:pStyle w:val="ListParagraph"/>
        <w:numPr>
          <w:ilvl w:val="0"/>
          <w:numId w:val="1"/>
        </w:numPr>
      </w:pPr>
      <w:r>
        <w:t>Federal Virtual Library Legislative Day (May 8)</w:t>
      </w:r>
    </w:p>
    <w:p w:rsidR="00945CAC" w:rsidRDefault="00945CAC" w:rsidP="006D5FA3">
      <w:pPr>
        <w:pStyle w:val="ListParagraph"/>
        <w:numPr>
          <w:ilvl w:val="0"/>
          <w:numId w:val="1"/>
        </w:numPr>
      </w:pPr>
      <w:r>
        <w:t>Teen Lit Con (May 12)</w:t>
      </w:r>
    </w:p>
    <w:p w:rsidR="006B31F4" w:rsidRDefault="006B31F4" w:rsidP="003F53D5">
      <w:pPr>
        <w:pStyle w:val="ListParagraph"/>
        <w:numPr>
          <w:ilvl w:val="0"/>
          <w:numId w:val="1"/>
        </w:numPr>
      </w:pPr>
      <w:r>
        <w:t>Director Lunches (</w:t>
      </w:r>
      <w:r w:rsidR="00C60CB5">
        <w:t xml:space="preserve">Dec. 20, </w:t>
      </w:r>
      <w:r>
        <w:t>June 1)</w:t>
      </w:r>
      <w:r w:rsidR="00C60CB5">
        <w:t xml:space="preserve"> Directors of large CMLE libraries gathering to discuss their overlapping issues</w:t>
      </w:r>
    </w:p>
    <w:p w:rsidR="000A3B24" w:rsidRDefault="00D26EC2" w:rsidP="006D5FA3">
      <w:pPr>
        <w:pStyle w:val="ListParagraph"/>
        <w:numPr>
          <w:ilvl w:val="0"/>
          <w:numId w:val="1"/>
        </w:numPr>
      </w:pPr>
      <w:r>
        <w:t xml:space="preserve">Summer </w:t>
      </w:r>
      <w:r w:rsidR="000A3B24">
        <w:t>Library Boot Camp training series</w:t>
      </w:r>
      <w:r w:rsidR="006861DD">
        <w:t xml:space="preserve"> (June, 2018)</w:t>
      </w:r>
    </w:p>
    <w:p w:rsidR="000A3B24" w:rsidRDefault="00D26EC2" w:rsidP="000A3B24">
      <w:pPr>
        <w:pStyle w:val="ListParagraph"/>
        <w:numPr>
          <w:ilvl w:val="1"/>
          <w:numId w:val="1"/>
        </w:numPr>
      </w:pPr>
      <w:r>
        <w:t>Copyright</w:t>
      </w:r>
    </w:p>
    <w:p w:rsidR="00D26EC2" w:rsidRDefault="00D26EC2" w:rsidP="000A3B24">
      <w:pPr>
        <w:pStyle w:val="ListParagraph"/>
        <w:numPr>
          <w:ilvl w:val="1"/>
          <w:numId w:val="1"/>
        </w:numPr>
      </w:pPr>
      <w:r>
        <w:t>Collection Development and Weeding</w:t>
      </w:r>
    </w:p>
    <w:p w:rsidR="00D26EC2" w:rsidRDefault="00D26EC2" w:rsidP="000A3B24">
      <w:pPr>
        <w:pStyle w:val="ListParagraph"/>
        <w:numPr>
          <w:ilvl w:val="1"/>
          <w:numId w:val="1"/>
        </w:numPr>
      </w:pPr>
      <w:r>
        <w:t>Programming on a Budget</w:t>
      </w:r>
    </w:p>
    <w:p w:rsidR="00D26EC2" w:rsidRDefault="00D26EC2" w:rsidP="000A3B24">
      <w:pPr>
        <w:pStyle w:val="ListParagraph"/>
        <w:numPr>
          <w:ilvl w:val="1"/>
          <w:numId w:val="1"/>
        </w:numPr>
      </w:pPr>
      <w:r>
        <w:lastRenderedPageBreak/>
        <w:t>Connecting to Your Community</w:t>
      </w:r>
    </w:p>
    <w:p w:rsidR="00D26EC2" w:rsidRDefault="00D26EC2" w:rsidP="000A3B24">
      <w:pPr>
        <w:pStyle w:val="ListParagraph"/>
        <w:numPr>
          <w:ilvl w:val="1"/>
          <w:numId w:val="1"/>
        </w:numPr>
      </w:pPr>
      <w:r>
        <w:t xml:space="preserve">Information Literacy Training </w:t>
      </w:r>
    </w:p>
    <w:p w:rsidR="00252ED5" w:rsidRDefault="00252ED5"/>
    <w:p w:rsidR="00252ED5" w:rsidRDefault="00252ED5"/>
    <w:p w:rsidR="006B31F4" w:rsidRPr="00A61EE6" w:rsidRDefault="006B31F4">
      <w:pPr>
        <w:rPr>
          <w:b/>
        </w:rPr>
      </w:pPr>
      <w:r w:rsidRPr="00A61EE6">
        <w:rPr>
          <w:b/>
        </w:rPr>
        <w:t>Conference Presentations:</w:t>
      </w:r>
    </w:p>
    <w:p w:rsidR="006B31F4" w:rsidRDefault="006B31F4" w:rsidP="006B31F4">
      <w:pPr>
        <w:pStyle w:val="ListParagraph"/>
        <w:numPr>
          <w:ilvl w:val="0"/>
          <w:numId w:val="3"/>
        </w:numPr>
      </w:pPr>
      <w:r>
        <w:t>Library Technology Conference, Macalester College (March 15) (Mary and Angie)</w:t>
      </w:r>
    </w:p>
    <w:p w:rsidR="006B31F4" w:rsidRDefault="006B31F4" w:rsidP="006B31F4">
      <w:pPr>
        <w:pStyle w:val="ListParagraph"/>
        <w:numPr>
          <w:ilvl w:val="0"/>
          <w:numId w:val="3"/>
        </w:numPr>
      </w:pPr>
      <w:r>
        <w:t>Academic and Research Library Division (ARLD) Annual Conference (April 27) (Angie)</w:t>
      </w:r>
    </w:p>
    <w:p w:rsidR="006B31F4" w:rsidRDefault="006B31F4" w:rsidP="006B31F4">
      <w:pPr>
        <w:pStyle w:val="ListParagraph"/>
        <w:numPr>
          <w:ilvl w:val="0"/>
          <w:numId w:val="3"/>
        </w:numPr>
      </w:pPr>
      <w:r>
        <w:t>Libraries Serving Youth (April 30) (Mary)</w:t>
      </w:r>
    </w:p>
    <w:p w:rsidR="00C60CB5" w:rsidRDefault="00C60CB5" w:rsidP="006B31F4">
      <w:pPr>
        <w:pStyle w:val="ListParagraph"/>
        <w:numPr>
          <w:ilvl w:val="0"/>
          <w:numId w:val="3"/>
        </w:numPr>
      </w:pPr>
      <w:r>
        <w:t xml:space="preserve">Attended Minnesota Library Association Annual Conference in Rochester (Oct 5-6); no presentation, but worked with multitype </w:t>
      </w:r>
      <w:r w:rsidR="006861DD">
        <w:t>system</w:t>
      </w:r>
    </w:p>
    <w:p w:rsidR="006B31F4" w:rsidRDefault="006B31F4"/>
    <w:p w:rsidR="006B31F4" w:rsidRDefault="006B31F4"/>
    <w:p w:rsidR="006B31F4" w:rsidRDefault="006B31F4"/>
    <w:p w:rsidR="00252ED5" w:rsidRDefault="007E49E9">
      <w:r w:rsidRPr="00A61EE6">
        <w:rPr>
          <w:b/>
        </w:rPr>
        <w:t xml:space="preserve">Some of our </w:t>
      </w:r>
      <w:r w:rsidR="00252ED5" w:rsidRPr="00A61EE6">
        <w:rPr>
          <w:b/>
        </w:rPr>
        <w:t>Library Site Visits</w:t>
      </w:r>
      <w:r>
        <w:t xml:space="preserve"> (each one also resulted in an article on our website)</w:t>
      </w:r>
    </w:p>
    <w:p w:rsidR="001F36BE" w:rsidRDefault="001F36BE" w:rsidP="009903A7">
      <w:pPr>
        <w:pStyle w:val="ListParagraph"/>
        <w:numPr>
          <w:ilvl w:val="0"/>
          <w:numId w:val="11"/>
        </w:numPr>
      </w:pPr>
      <w:r>
        <w:t>Stearns History Center</w:t>
      </w:r>
    </w:p>
    <w:p w:rsidR="003F53D5" w:rsidRDefault="003F53D5" w:rsidP="009903A7">
      <w:pPr>
        <w:pStyle w:val="ListParagraph"/>
        <w:numPr>
          <w:ilvl w:val="0"/>
          <w:numId w:val="11"/>
        </w:numPr>
      </w:pPr>
      <w:r>
        <w:t>St Christian School</w:t>
      </w:r>
    </w:p>
    <w:p w:rsidR="003F53D5" w:rsidRDefault="003F53D5" w:rsidP="009903A7">
      <w:pPr>
        <w:pStyle w:val="ListParagraph"/>
        <w:numPr>
          <w:ilvl w:val="0"/>
          <w:numId w:val="11"/>
        </w:numPr>
      </w:pPr>
      <w:r>
        <w:t>Pine Meadows elementary</w:t>
      </w:r>
    </w:p>
    <w:p w:rsidR="00C60CB5" w:rsidRDefault="00C60CB5" w:rsidP="009903A7">
      <w:pPr>
        <w:pStyle w:val="ListParagraph"/>
        <w:numPr>
          <w:ilvl w:val="0"/>
          <w:numId w:val="11"/>
        </w:numPr>
      </w:pPr>
      <w:r>
        <w:t>St Cloud State University library (solo, working with the new Dean)</w:t>
      </w:r>
    </w:p>
    <w:p w:rsidR="006B31F4" w:rsidRDefault="006B31F4" w:rsidP="009903A7">
      <w:pPr>
        <w:pStyle w:val="ListParagraph"/>
        <w:numPr>
          <w:ilvl w:val="0"/>
          <w:numId w:val="11"/>
        </w:numPr>
      </w:pPr>
      <w:r>
        <w:t xml:space="preserve">St Cloud State University library (CMLE group visit) </w:t>
      </w:r>
    </w:p>
    <w:p w:rsidR="00C60CB5" w:rsidRDefault="00C60CB5" w:rsidP="009903A7">
      <w:pPr>
        <w:pStyle w:val="ListParagraph"/>
        <w:numPr>
          <w:ilvl w:val="0"/>
          <w:numId w:val="11"/>
        </w:numPr>
      </w:pPr>
      <w:r>
        <w:t>Talahi School library</w:t>
      </w:r>
    </w:p>
    <w:p w:rsidR="006B31F4" w:rsidRDefault="006B31F4" w:rsidP="009903A7">
      <w:pPr>
        <w:pStyle w:val="ListParagraph"/>
        <w:numPr>
          <w:ilvl w:val="0"/>
          <w:numId w:val="11"/>
        </w:numPr>
      </w:pPr>
      <w:r>
        <w:t xml:space="preserve">Little Falls elementary school </w:t>
      </w:r>
    </w:p>
    <w:p w:rsidR="00EB0B40" w:rsidRDefault="00EB0B40" w:rsidP="009903A7">
      <w:pPr>
        <w:pStyle w:val="ListParagraph"/>
        <w:numPr>
          <w:ilvl w:val="0"/>
          <w:numId w:val="11"/>
        </w:numPr>
      </w:pPr>
      <w:r>
        <w:t>Sauk Rapids-Rice middle school</w:t>
      </w:r>
    </w:p>
    <w:p w:rsidR="006B31F4" w:rsidRDefault="006B31F4" w:rsidP="009903A7">
      <w:pPr>
        <w:pStyle w:val="ListParagraph"/>
        <w:numPr>
          <w:ilvl w:val="0"/>
          <w:numId w:val="11"/>
        </w:numPr>
      </w:pPr>
      <w:r>
        <w:t>Oak Hill Community School</w:t>
      </w:r>
    </w:p>
    <w:p w:rsidR="0098060D" w:rsidRDefault="0098060D" w:rsidP="009903A7">
      <w:pPr>
        <w:pStyle w:val="ListParagraph"/>
        <w:numPr>
          <w:ilvl w:val="0"/>
          <w:numId w:val="11"/>
        </w:numPr>
      </w:pPr>
      <w:r>
        <w:t>Albany high school library</w:t>
      </w:r>
    </w:p>
    <w:p w:rsidR="006B31F4" w:rsidRDefault="006B31F4" w:rsidP="009903A7">
      <w:pPr>
        <w:pStyle w:val="ListParagraph"/>
        <w:numPr>
          <w:ilvl w:val="0"/>
          <w:numId w:val="11"/>
        </w:numPr>
      </w:pPr>
      <w:r>
        <w:t>Cathedral High School</w:t>
      </w:r>
    </w:p>
    <w:p w:rsidR="006B31F4" w:rsidRDefault="006B31F4" w:rsidP="009903A7">
      <w:pPr>
        <w:pStyle w:val="ListParagraph"/>
        <w:numPr>
          <w:ilvl w:val="0"/>
          <w:numId w:val="11"/>
        </w:numPr>
      </w:pPr>
      <w:r>
        <w:t>North Branch: elementary, middle, and high schools</w:t>
      </w:r>
    </w:p>
    <w:p w:rsidR="006B31F4" w:rsidRDefault="006B31F4" w:rsidP="009903A7">
      <w:pPr>
        <w:pStyle w:val="ListParagraph"/>
        <w:numPr>
          <w:ilvl w:val="0"/>
          <w:numId w:val="11"/>
        </w:numPr>
      </w:pPr>
      <w:r>
        <w:t>Chisago Lake elementary</w:t>
      </w:r>
    </w:p>
    <w:p w:rsidR="006B31F4" w:rsidRDefault="006B31F4" w:rsidP="009903A7">
      <w:pPr>
        <w:pStyle w:val="ListParagraph"/>
        <w:numPr>
          <w:ilvl w:val="0"/>
          <w:numId w:val="11"/>
        </w:numPr>
      </w:pPr>
      <w:r>
        <w:t xml:space="preserve">Taylors Falls </w:t>
      </w:r>
      <w:r w:rsidR="00945CAC">
        <w:t>elementary</w:t>
      </w:r>
    </w:p>
    <w:p w:rsidR="00945CAC" w:rsidRDefault="00945CAC" w:rsidP="009903A7">
      <w:pPr>
        <w:pStyle w:val="ListParagraph"/>
        <w:numPr>
          <w:ilvl w:val="0"/>
          <w:numId w:val="11"/>
        </w:numPr>
      </w:pPr>
      <w:r>
        <w:t>Lakeside elementary school</w:t>
      </w:r>
    </w:p>
    <w:p w:rsidR="00945CAC" w:rsidRDefault="00945CAC" w:rsidP="009903A7">
      <w:pPr>
        <w:pStyle w:val="ListParagraph"/>
        <w:numPr>
          <w:ilvl w:val="0"/>
          <w:numId w:val="11"/>
        </w:numPr>
      </w:pPr>
      <w:r>
        <w:t>Staples High school</w:t>
      </w:r>
    </w:p>
    <w:p w:rsidR="00945CAC" w:rsidRDefault="00945CAC" w:rsidP="009903A7">
      <w:pPr>
        <w:pStyle w:val="ListParagraph"/>
        <w:numPr>
          <w:ilvl w:val="0"/>
          <w:numId w:val="11"/>
        </w:numPr>
      </w:pPr>
      <w:r>
        <w:t>Motley Staples middle school</w:t>
      </w:r>
    </w:p>
    <w:p w:rsidR="007E49E9" w:rsidRDefault="007E49E9" w:rsidP="007E49E9"/>
    <w:p w:rsidR="007E49E9" w:rsidRDefault="007E49E9" w:rsidP="007E49E9">
      <w:r w:rsidRPr="00A61EE6">
        <w:rPr>
          <w:b/>
        </w:rPr>
        <w:t>Some of the consulting work with our member libraries</w:t>
      </w:r>
      <w:r>
        <w:t>:</w:t>
      </w:r>
    </w:p>
    <w:p w:rsidR="00C60CB5" w:rsidRDefault="00C60CB5" w:rsidP="009903A7">
      <w:pPr>
        <w:pStyle w:val="ListParagraph"/>
        <w:numPr>
          <w:ilvl w:val="0"/>
          <w:numId w:val="11"/>
        </w:numPr>
      </w:pPr>
      <w:r w:rsidRPr="00C60CB5">
        <w:t xml:space="preserve">Mille Lacs Lake Community Library </w:t>
      </w:r>
      <w:r>
        <w:t>(consulting on grant writing)</w:t>
      </w:r>
    </w:p>
    <w:p w:rsidR="000A3B24" w:rsidRDefault="000A3B24" w:rsidP="009903A7">
      <w:pPr>
        <w:pStyle w:val="ListParagraph"/>
        <w:numPr>
          <w:ilvl w:val="0"/>
          <w:numId w:val="11"/>
        </w:numPr>
      </w:pPr>
      <w:r>
        <w:t>Kimball High S</w:t>
      </w:r>
      <w:r w:rsidR="0084541C">
        <w:t>chool (Consulting on library planning, design, grants</w:t>
      </w:r>
      <w:r>
        <w:t>)</w:t>
      </w:r>
    </w:p>
    <w:p w:rsidR="000A3B24" w:rsidRDefault="000A3B24" w:rsidP="009903A7">
      <w:pPr>
        <w:pStyle w:val="ListParagraph"/>
        <w:numPr>
          <w:ilvl w:val="0"/>
          <w:numId w:val="11"/>
        </w:numPr>
      </w:pPr>
      <w:r>
        <w:t xml:space="preserve">St Ben’s/St Johns (Consulting on </w:t>
      </w:r>
      <w:r w:rsidR="0084541C">
        <w:t>strategic planning</w:t>
      </w:r>
      <w:r>
        <w:t>)</w:t>
      </w:r>
    </w:p>
    <w:p w:rsidR="006B31F4" w:rsidRDefault="006B31F4" w:rsidP="006B31F4"/>
    <w:p w:rsidR="006B31F4" w:rsidRDefault="006B31F4" w:rsidP="006B31F4"/>
    <w:p w:rsidR="00671500" w:rsidRDefault="00671500" w:rsidP="006B31F4">
      <w:pPr>
        <w:rPr>
          <w:b/>
        </w:rPr>
      </w:pPr>
    </w:p>
    <w:p w:rsidR="00671500" w:rsidRDefault="00671500" w:rsidP="006B31F4">
      <w:pPr>
        <w:rPr>
          <w:b/>
        </w:rPr>
      </w:pPr>
    </w:p>
    <w:p w:rsidR="00671500" w:rsidRDefault="00671500" w:rsidP="006B31F4">
      <w:pPr>
        <w:rPr>
          <w:b/>
        </w:rPr>
      </w:pPr>
    </w:p>
    <w:p w:rsidR="00671500" w:rsidRDefault="00671500" w:rsidP="006B31F4">
      <w:pPr>
        <w:rPr>
          <w:b/>
        </w:rPr>
      </w:pPr>
    </w:p>
    <w:p w:rsidR="00671500" w:rsidRDefault="00671500" w:rsidP="006B31F4">
      <w:pPr>
        <w:rPr>
          <w:b/>
        </w:rPr>
      </w:pPr>
    </w:p>
    <w:p w:rsidR="00671500" w:rsidRDefault="00671500" w:rsidP="006B31F4">
      <w:pPr>
        <w:rPr>
          <w:b/>
        </w:rPr>
      </w:pPr>
    </w:p>
    <w:p w:rsidR="00E53F58" w:rsidRDefault="00E53F58" w:rsidP="006B31F4">
      <w:r w:rsidRPr="00A61EE6">
        <w:rPr>
          <w:b/>
        </w:rPr>
        <w:lastRenderedPageBreak/>
        <w:t>Scholarships and Minigrants</w:t>
      </w:r>
      <w:r w:rsidR="006314E3">
        <w:t xml:space="preserve"> (E</w:t>
      </w:r>
      <w:r w:rsidR="009903A7">
        <w:t>ach of these also resulted in an article on our website</w:t>
      </w:r>
      <w:r w:rsidR="006314E3">
        <w:t>. While not all of them have worked through the system yet, we have encumbered approximately $4500 of our budgeted $5000! This is significantly more money spent directly on member needs than we have spent in prior years, and we are so happy we have been connecting with member needs</w:t>
      </w:r>
      <w:bookmarkStart w:id="0" w:name="_GoBack"/>
      <w:bookmarkEnd w:id="0"/>
      <w:r w:rsidR="006314E3">
        <w:t>!</w:t>
      </w:r>
      <w:r w:rsidR="009903A7">
        <w:t>)</w:t>
      </w:r>
    </w:p>
    <w:p w:rsidR="00671500" w:rsidRDefault="00671500" w:rsidP="006B31F4"/>
    <w:p w:rsidR="00671500" w:rsidRPr="00671500" w:rsidRDefault="00671500" w:rsidP="00671500">
      <w:pPr>
        <w:jc w:val="center"/>
        <w:rPr>
          <w:b/>
        </w:rPr>
      </w:pPr>
      <w:r w:rsidRPr="00671500">
        <w:rPr>
          <w:b/>
        </w:rPr>
        <w:t>Scholarships:</w:t>
      </w:r>
    </w:p>
    <w:tbl>
      <w:tblPr>
        <w:tblW w:w="0" w:type="auto"/>
        <w:tblInd w:w="-38" w:type="dxa"/>
        <w:tblLayout w:type="fixed"/>
        <w:tblLook w:val="0000" w:firstRow="0" w:lastRow="0" w:firstColumn="0" w:lastColumn="0" w:noHBand="0" w:noVBand="0"/>
      </w:tblPr>
      <w:tblGrid>
        <w:gridCol w:w="2010"/>
        <w:gridCol w:w="2160"/>
        <w:gridCol w:w="1080"/>
        <w:gridCol w:w="2700"/>
      </w:tblGrid>
      <w:tr w:rsidR="00671500" w:rsidRPr="00671500" w:rsidTr="004B6118">
        <w:trPr>
          <w:trHeight w:val="192"/>
        </w:trPr>
        <w:tc>
          <w:tcPr>
            <w:tcW w:w="201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Sarah Hawkins</w:t>
            </w:r>
          </w:p>
        </w:tc>
        <w:tc>
          <w:tcPr>
            <w:tcW w:w="216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ECRL Cambridge</w:t>
            </w:r>
          </w:p>
        </w:tc>
        <w:tc>
          <w:tcPr>
            <w:tcW w:w="108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 xml:space="preserve">$200.00 </w:t>
            </w:r>
          </w:p>
        </w:tc>
        <w:tc>
          <w:tcPr>
            <w:tcW w:w="270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Overdrive Digipalooza</w:t>
            </w:r>
          </w:p>
        </w:tc>
      </w:tr>
      <w:tr w:rsidR="00671500" w:rsidRPr="00671500" w:rsidTr="004B6118">
        <w:trPr>
          <w:trHeight w:val="194"/>
        </w:trPr>
        <w:tc>
          <w:tcPr>
            <w:tcW w:w="201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Violet Fox</w:t>
            </w:r>
          </w:p>
        </w:tc>
        <w:tc>
          <w:tcPr>
            <w:tcW w:w="216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College of St. Ben's/SJU</w:t>
            </w:r>
          </w:p>
        </w:tc>
        <w:tc>
          <w:tcPr>
            <w:tcW w:w="108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 xml:space="preserve">$200.00 </w:t>
            </w:r>
          </w:p>
        </w:tc>
        <w:tc>
          <w:tcPr>
            <w:tcW w:w="270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MLA Conference</w:t>
            </w:r>
          </w:p>
        </w:tc>
      </w:tr>
      <w:tr w:rsidR="00671500" w:rsidRPr="00671500" w:rsidTr="004B6118">
        <w:trPr>
          <w:trHeight w:val="192"/>
        </w:trPr>
        <w:tc>
          <w:tcPr>
            <w:tcW w:w="201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Amy Moe</w:t>
            </w:r>
          </w:p>
        </w:tc>
        <w:tc>
          <w:tcPr>
            <w:tcW w:w="216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Sartell/St. Stephen School District</w:t>
            </w:r>
          </w:p>
        </w:tc>
        <w:tc>
          <w:tcPr>
            <w:tcW w:w="108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 xml:space="preserve">$200.00 </w:t>
            </w:r>
          </w:p>
        </w:tc>
        <w:tc>
          <w:tcPr>
            <w:tcW w:w="270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TIES Conference</w:t>
            </w:r>
          </w:p>
        </w:tc>
      </w:tr>
      <w:tr w:rsidR="00671500" w:rsidRPr="00671500" w:rsidTr="004B6118">
        <w:trPr>
          <w:trHeight w:val="192"/>
        </w:trPr>
        <w:tc>
          <w:tcPr>
            <w:tcW w:w="201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Jenny McNew</w:t>
            </w:r>
          </w:p>
        </w:tc>
        <w:tc>
          <w:tcPr>
            <w:tcW w:w="216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Talahi Community School</w:t>
            </w:r>
          </w:p>
        </w:tc>
        <w:tc>
          <w:tcPr>
            <w:tcW w:w="108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 xml:space="preserve">$300 </w:t>
            </w:r>
          </w:p>
        </w:tc>
        <w:tc>
          <w:tcPr>
            <w:tcW w:w="270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TIES Conference</w:t>
            </w:r>
          </w:p>
        </w:tc>
      </w:tr>
      <w:tr w:rsidR="00671500" w:rsidRPr="00671500" w:rsidTr="004B6118">
        <w:trPr>
          <w:trHeight w:val="192"/>
        </w:trPr>
        <w:tc>
          <w:tcPr>
            <w:tcW w:w="201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Holly Nelson</w:t>
            </w:r>
          </w:p>
        </w:tc>
        <w:tc>
          <w:tcPr>
            <w:tcW w:w="216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Kennedy Community School</w:t>
            </w:r>
          </w:p>
        </w:tc>
        <w:tc>
          <w:tcPr>
            <w:tcW w:w="108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 xml:space="preserve">$300.00 </w:t>
            </w:r>
          </w:p>
        </w:tc>
        <w:tc>
          <w:tcPr>
            <w:tcW w:w="2700" w:type="dxa"/>
            <w:tcBorders>
              <w:top w:val="single" w:sz="6" w:space="0" w:color="auto"/>
              <w:left w:val="single" w:sz="6" w:space="0" w:color="auto"/>
              <w:bottom w:val="single" w:sz="6" w:space="0" w:color="auto"/>
              <w:right w:val="single" w:sz="6" w:space="0" w:color="auto"/>
            </w:tcBorders>
          </w:tcPr>
          <w:p w:rsidR="00671500" w:rsidRPr="00671500" w:rsidRDefault="00671500" w:rsidP="00671500">
            <w:r w:rsidRPr="00671500">
              <w:t>TIES Conference</w:t>
            </w:r>
          </w:p>
        </w:tc>
      </w:tr>
      <w:tr w:rsidR="00671500" w:rsidRPr="00671500" w:rsidTr="004B6118">
        <w:trPr>
          <w:trHeight w:val="192"/>
        </w:trPr>
        <w:tc>
          <w:tcPr>
            <w:tcW w:w="2010" w:type="dxa"/>
            <w:tcBorders>
              <w:top w:val="nil"/>
              <w:left w:val="single" w:sz="6" w:space="0" w:color="auto"/>
              <w:bottom w:val="nil"/>
              <w:right w:val="single" w:sz="6" w:space="0" w:color="auto"/>
            </w:tcBorders>
          </w:tcPr>
          <w:p w:rsidR="00671500" w:rsidRPr="00671500" w:rsidRDefault="00671500" w:rsidP="00671500">
            <w:r w:rsidRPr="00671500">
              <w:t>Jason Menth</w:t>
            </w:r>
          </w:p>
        </w:tc>
        <w:tc>
          <w:tcPr>
            <w:tcW w:w="2160" w:type="dxa"/>
            <w:tcBorders>
              <w:top w:val="nil"/>
              <w:left w:val="single" w:sz="6" w:space="0" w:color="auto"/>
              <w:bottom w:val="nil"/>
              <w:right w:val="single" w:sz="6" w:space="0" w:color="auto"/>
            </w:tcBorders>
          </w:tcPr>
          <w:p w:rsidR="00671500" w:rsidRPr="00671500" w:rsidRDefault="00671500" w:rsidP="00671500">
            <w:r w:rsidRPr="00671500">
              <w:t>Talahi Community School</w:t>
            </w:r>
          </w:p>
        </w:tc>
        <w:tc>
          <w:tcPr>
            <w:tcW w:w="1080" w:type="dxa"/>
            <w:tcBorders>
              <w:top w:val="nil"/>
              <w:left w:val="nil"/>
              <w:bottom w:val="nil"/>
              <w:right w:val="nil"/>
            </w:tcBorders>
          </w:tcPr>
          <w:p w:rsidR="00671500" w:rsidRPr="00671500" w:rsidRDefault="00671500" w:rsidP="00671500">
            <w:r w:rsidRPr="00671500">
              <w:t xml:space="preserve">$300.00 </w:t>
            </w:r>
          </w:p>
        </w:tc>
        <w:tc>
          <w:tcPr>
            <w:tcW w:w="2700" w:type="dxa"/>
            <w:tcBorders>
              <w:top w:val="nil"/>
              <w:left w:val="single" w:sz="6" w:space="0" w:color="auto"/>
              <w:bottom w:val="nil"/>
              <w:right w:val="single" w:sz="6" w:space="0" w:color="auto"/>
            </w:tcBorders>
          </w:tcPr>
          <w:p w:rsidR="00671500" w:rsidRPr="00671500" w:rsidRDefault="00671500" w:rsidP="00671500">
            <w:r w:rsidRPr="00671500">
              <w:t>TIES Conference</w:t>
            </w:r>
          </w:p>
        </w:tc>
      </w:tr>
      <w:tr w:rsidR="00671500" w:rsidRPr="00671500" w:rsidTr="004B6118">
        <w:trPr>
          <w:trHeight w:val="192"/>
        </w:trPr>
        <w:tc>
          <w:tcPr>
            <w:tcW w:w="2010" w:type="dxa"/>
            <w:tcBorders>
              <w:top w:val="nil"/>
              <w:left w:val="single" w:sz="6" w:space="0" w:color="auto"/>
              <w:bottom w:val="nil"/>
              <w:right w:val="single" w:sz="6" w:space="0" w:color="auto"/>
            </w:tcBorders>
          </w:tcPr>
          <w:p w:rsidR="00671500" w:rsidRPr="00671500" w:rsidRDefault="00671500" w:rsidP="00671500">
            <w:r w:rsidRPr="00671500">
              <w:t>Brad Scherer</w:t>
            </w:r>
          </w:p>
        </w:tc>
        <w:tc>
          <w:tcPr>
            <w:tcW w:w="2160" w:type="dxa"/>
            <w:tcBorders>
              <w:top w:val="nil"/>
              <w:left w:val="single" w:sz="6" w:space="0" w:color="auto"/>
              <w:bottom w:val="nil"/>
              <w:right w:val="single" w:sz="6" w:space="0" w:color="auto"/>
            </w:tcBorders>
          </w:tcPr>
          <w:p w:rsidR="00671500" w:rsidRPr="00671500" w:rsidRDefault="00671500" w:rsidP="00671500">
            <w:r w:rsidRPr="00671500">
              <w:t>Sartell Middle School</w:t>
            </w:r>
          </w:p>
        </w:tc>
        <w:tc>
          <w:tcPr>
            <w:tcW w:w="1080" w:type="dxa"/>
            <w:tcBorders>
              <w:top w:val="nil"/>
              <w:left w:val="nil"/>
              <w:bottom w:val="nil"/>
              <w:right w:val="nil"/>
            </w:tcBorders>
          </w:tcPr>
          <w:p w:rsidR="00671500" w:rsidRPr="00671500" w:rsidRDefault="00671500" w:rsidP="00671500">
            <w:r w:rsidRPr="00671500">
              <w:t xml:space="preserve">$270.00 </w:t>
            </w:r>
          </w:p>
        </w:tc>
        <w:tc>
          <w:tcPr>
            <w:tcW w:w="2700" w:type="dxa"/>
            <w:tcBorders>
              <w:top w:val="nil"/>
              <w:left w:val="single" w:sz="6" w:space="0" w:color="auto"/>
              <w:bottom w:val="nil"/>
              <w:right w:val="single" w:sz="6" w:space="0" w:color="auto"/>
            </w:tcBorders>
          </w:tcPr>
          <w:p w:rsidR="00671500" w:rsidRPr="00671500" w:rsidRDefault="00671500" w:rsidP="00671500">
            <w:r w:rsidRPr="00671500">
              <w:t>TIES Conference</w:t>
            </w:r>
          </w:p>
        </w:tc>
      </w:tr>
      <w:tr w:rsidR="00671500" w:rsidRPr="00671500" w:rsidTr="004B6118">
        <w:trPr>
          <w:trHeight w:val="192"/>
        </w:trPr>
        <w:tc>
          <w:tcPr>
            <w:tcW w:w="2010" w:type="dxa"/>
            <w:tcBorders>
              <w:top w:val="nil"/>
              <w:left w:val="single" w:sz="6" w:space="0" w:color="auto"/>
              <w:bottom w:val="nil"/>
              <w:right w:val="single" w:sz="6" w:space="0" w:color="auto"/>
            </w:tcBorders>
          </w:tcPr>
          <w:p w:rsidR="00671500" w:rsidRPr="00671500" w:rsidRDefault="00671500" w:rsidP="00671500">
            <w:r w:rsidRPr="00671500">
              <w:t>Ryan Hilter</w:t>
            </w:r>
          </w:p>
        </w:tc>
        <w:tc>
          <w:tcPr>
            <w:tcW w:w="2160" w:type="dxa"/>
            <w:tcBorders>
              <w:top w:val="nil"/>
              <w:left w:val="single" w:sz="6" w:space="0" w:color="auto"/>
              <w:bottom w:val="nil"/>
              <w:right w:val="single" w:sz="6" w:space="0" w:color="auto"/>
            </w:tcBorders>
          </w:tcPr>
          <w:p w:rsidR="00671500" w:rsidRPr="00671500" w:rsidRDefault="00671500" w:rsidP="00671500">
            <w:r w:rsidRPr="00671500">
              <w:t>Sartell High School</w:t>
            </w:r>
          </w:p>
        </w:tc>
        <w:tc>
          <w:tcPr>
            <w:tcW w:w="1080" w:type="dxa"/>
            <w:tcBorders>
              <w:top w:val="nil"/>
              <w:left w:val="nil"/>
              <w:bottom w:val="nil"/>
              <w:right w:val="nil"/>
            </w:tcBorders>
          </w:tcPr>
          <w:p w:rsidR="00671500" w:rsidRPr="00671500" w:rsidRDefault="00671500" w:rsidP="00671500">
            <w:r w:rsidRPr="00671500">
              <w:t xml:space="preserve">$150.00 </w:t>
            </w:r>
          </w:p>
        </w:tc>
        <w:tc>
          <w:tcPr>
            <w:tcW w:w="2700" w:type="dxa"/>
            <w:tcBorders>
              <w:top w:val="nil"/>
              <w:left w:val="single" w:sz="6" w:space="0" w:color="auto"/>
              <w:bottom w:val="nil"/>
              <w:right w:val="single" w:sz="6" w:space="0" w:color="auto"/>
            </w:tcBorders>
          </w:tcPr>
          <w:p w:rsidR="00671500" w:rsidRPr="00671500" w:rsidRDefault="00671500" w:rsidP="00671500">
            <w:r w:rsidRPr="00671500">
              <w:t>TIES Conference</w:t>
            </w:r>
          </w:p>
        </w:tc>
      </w:tr>
      <w:tr w:rsidR="00671500" w:rsidRPr="00671500" w:rsidTr="004B6118">
        <w:trPr>
          <w:trHeight w:val="192"/>
        </w:trPr>
        <w:tc>
          <w:tcPr>
            <w:tcW w:w="2010" w:type="dxa"/>
            <w:tcBorders>
              <w:top w:val="nil"/>
              <w:left w:val="single" w:sz="6" w:space="0" w:color="auto"/>
              <w:bottom w:val="nil"/>
              <w:right w:val="single" w:sz="6" w:space="0" w:color="auto"/>
            </w:tcBorders>
          </w:tcPr>
          <w:p w:rsidR="00671500" w:rsidRPr="00671500" w:rsidRDefault="00671500" w:rsidP="00671500">
            <w:r w:rsidRPr="00671500">
              <w:t>Amanda Holstrom</w:t>
            </w:r>
          </w:p>
        </w:tc>
        <w:tc>
          <w:tcPr>
            <w:tcW w:w="2160" w:type="dxa"/>
            <w:tcBorders>
              <w:top w:val="nil"/>
              <w:left w:val="single" w:sz="6" w:space="0" w:color="auto"/>
              <w:bottom w:val="nil"/>
              <w:right w:val="single" w:sz="6" w:space="0" w:color="auto"/>
            </w:tcBorders>
          </w:tcPr>
          <w:p w:rsidR="00671500" w:rsidRPr="00671500" w:rsidRDefault="00671500" w:rsidP="00671500">
            <w:r w:rsidRPr="00671500">
              <w:t>Sartell Middle School</w:t>
            </w:r>
          </w:p>
        </w:tc>
        <w:tc>
          <w:tcPr>
            <w:tcW w:w="1080" w:type="dxa"/>
            <w:tcBorders>
              <w:top w:val="nil"/>
              <w:left w:val="nil"/>
              <w:bottom w:val="nil"/>
              <w:right w:val="nil"/>
            </w:tcBorders>
          </w:tcPr>
          <w:p w:rsidR="00671500" w:rsidRPr="00671500" w:rsidRDefault="00671500" w:rsidP="00671500">
            <w:r w:rsidRPr="00671500">
              <w:t xml:space="preserve">$280.80 </w:t>
            </w:r>
          </w:p>
        </w:tc>
        <w:tc>
          <w:tcPr>
            <w:tcW w:w="2700" w:type="dxa"/>
            <w:tcBorders>
              <w:top w:val="nil"/>
              <w:left w:val="single" w:sz="6" w:space="0" w:color="auto"/>
              <w:bottom w:val="nil"/>
              <w:right w:val="single" w:sz="6" w:space="0" w:color="auto"/>
            </w:tcBorders>
          </w:tcPr>
          <w:p w:rsidR="00671500" w:rsidRPr="00671500" w:rsidRDefault="00671500" w:rsidP="00671500">
            <w:r w:rsidRPr="00671500">
              <w:t>TIES Conference</w:t>
            </w:r>
          </w:p>
        </w:tc>
      </w:tr>
      <w:tr w:rsidR="00671500" w:rsidRPr="00671500" w:rsidTr="004B6118">
        <w:trPr>
          <w:trHeight w:val="192"/>
        </w:trPr>
        <w:tc>
          <w:tcPr>
            <w:tcW w:w="2010" w:type="dxa"/>
            <w:tcBorders>
              <w:top w:val="nil"/>
              <w:left w:val="single" w:sz="6" w:space="0" w:color="auto"/>
              <w:bottom w:val="nil"/>
              <w:right w:val="single" w:sz="6" w:space="0" w:color="auto"/>
            </w:tcBorders>
          </w:tcPr>
          <w:p w:rsidR="00671500" w:rsidRPr="00671500" w:rsidRDefault="00671500" w:rsidP="00671500">
            <w:r w:rsidRPr="00671500">
              <w:t>Tom Kuhn</w:t>
            </w:r>
          </w:p>
        </w:tc>
        <w:tc>
          <w:tcPr>
            <w:tcW w:w="2160" w:type="dxa"/>
            <w:tcBorders>
              <w:top w:val="nil"/>
              <w:left w:val="single" w:sz="6" w:space="0" w:color="auto"/>
              <w:bottom w:val="nil"/>
              <w:right w:val="single" w:sz="6" w:space="0" w:color="auto"/>
            </w:tcBorders>
          </w:tcPr>
          <w:p w:rsidR="00671500" w:rsidRPr="00671500" w:rsidRDefault="00671500" w:rsidP="00671500">
            <w:r w:rsidRPr="00671500">
              <w:t>Sartell High School</w:t>
            </w:r>
          </w:p>
        </w:tc>
        <w:tc>
          <w:tcPr>
            <w:tcW w:w="1080" w:type="dxa"/>
            <w:tcBorders>
              <w:top w:val="nil"/>
              <w:left w:val="nil"/>
              <w:bottom w:val="nil"/>
              <w:right w:val="nil"/>
            </w:tcBorders>
          </w:tcPr>
          <w:p w:rsidR="00671500" w:rsidRPr="00671500" w:rsidRDefault="00671500" w:rsidP="00671500">
            <w:r w:rsidRPr="00671500">
              <w:t xml:space="preserve">$195.00 </w:t>
            </w:r>
          </w:p>
        </w:tc>
        <w:tc>
          <w:tcPr>
            <w:tcW w:w="2700" w:type="dxa"/>
            <w:tcBorders>
              <w:top w:val="nil"/>
              <w:left w:val="single" w:sz="6" w:space="0" w:color="auto"/>
              <w:bottom w:val="nil"/>
              <w:right w:val="single" w:sz="6" w:space="0" w:color="auto"/>
            </w:tcBorders>
          </w:tcPr>
          <w:p w:rsidR="00671500" w:rsidRPr="00671500" w:rsidRDefault="00671500" w:rsidP="00671500">
            <w:r w:rsidRPr="00671500">
              <w:t>TIES Conference</w:t>
            </w:r>
          </w:p>
        </w:tc>
      </w:tr>
      <w:tr w:rsidR="00671500" w:rsidRPr="00671500" w:rsidTr="004B6118">
        <w:trPr>
          <w:trHeight w:val="192"/>
        </w:trPr>
        <w:tc>
          <w:tcPr>
            <w:tcW w:w="2010" w:type="dxa"/>
            <w:tcBorders>
              <w:top w:val="nil"/>
              <w:left w:val="single" w:sz="6" w:space="0" w:color="auto"/>
              <w:bottom w:val="nil"/>
              <w:right w:val="single" w:sz="6" w:space="0" w:color="auto"/>
            </w:tcBorders>
          </w:tcPr>
          <w:p w:rsidR="00671500" w:rsidRPr="00671500" w:rsidRDefault="00671500" w:rsidP="00671500">
            <w:r w:rsidRPr="00671500">
              <w:t>Angie Kalthoff</w:t>
            </w:r>
          </w:p>
        </w:tc>
        <w:tc>
          <w:tcPr>
            <w:tcW w:w="2160" w:type="dxa"/>
            <w:tcBorders>
              <w:top w:val="nil"/>
              <w:left w:val="single" w:sz="6" w:space="0" w:color="auto"/>
              <w:bottom w:val="nil"/>
              <w:right w:val="single" w:sz="6" w:space="0" w:color="auto"/>
            </w:tcBorders>
          </w:tcPr>
          <w:p w:rsidR="00671500" w:rsidRPr="00671500" w:rsidRDefault="00671500" w:rsidP="00671500">
            <w:r w:rsidRPr="00671500">
              <w:t>District 742</w:t>
            </w:r>
          </w:p>
        </w:tc>
        <w:tc>
          <w:tcPr>
            <w:tcW w:w="1080" w:type="dxa"/>
            <w:tcBorders>
              <w:top w:val="nil"/>
              <w:left w:val="nil"/>
              <w:bottom w:val="nil"/>
              <w:right w:val="nil"/>
            </w:tcBorders>
          </w:tcPr>
          <w:p w:rsidR="00671500" w:rsidRPr="00671500" w:rsidRDefault="00671500" w:rsidP="00671500">
            <w:r w:rsidRPr="00671500">
              <w:t xml:space="preserve">$300.00 </w:t>
            </w:r>
          </w:p>
        </w:tc>
        <w:tc>
          <w:tcPr>
            <w:tcW w:w="2700" w:type="dxa"/>
            <w:tcBorders>
              <w:top w:val="nil"/>
              <w:left w:val="single" w:sz="6" w:space="0" w:color="auto"/>
              <w:bottom w:val="nil"/>
              <w:right w:val="single" w:sz="6" w:space="0" w:color="auto"/>
            </w:tcBorders>
          </w:tcPr>
          <w:p w:rsidR="00671500" w:rsidRPr="00671500" w:rsidRDefault="00671500" w:rsidP="00671500">
            <w:r w:rsidRPr="00671500">
              <w:t xml:space="preserve">ISTE Conference </w:t>
            </w:r>
          </w:p>
        </w:tc>
      </w:tr>
      <w:tr w:rsidR="00671500" w:rsidRPr="00671500" w:rsidTr="004B6118">
        <w:trPr>
          <w:trHeight w:val="192"/>
        </w:trPr>
        <w:tc>
          <w:tcPr>
            <w:tcW w:w="2010" w:type="dxa"/>
            <w:tcBorders>
              <w:top w:val="nil"/>
              <w:left w:val="single" w:sz="6" w:space="0" w:color="auto"/>
              <w:bottom w:val="nil"/>
              <w:right w:val="single" w:sz="6" w:space="0" w:color="auto"/>
            </w:tcBorders>
          </w:tcPr>
          <w:p w:rsidR="00671500" w:rsidRPr="00671500" w:rsidRDefault="00671500" w:rsidP="00671500">
            <w:r w:rsidRPr="00671500">
              <w:t>Mary Waite</w:t>
            </w:r>
          </w:p>
        </w:tc>
        <w:tc>
          <w:tcPr>
            <w:tcW w:w="2160" w:type="dxa"/>
            <w:tcBorders>
              <w:top w:val="nil"/>
              <w:left w:val="single" w:sz="6" w:space="0" w:color="auto"/>
              <w:bottom w:val="nil"/>
              <w:right w:val="single" w:sz="6" w:space="0" w:color="auto"/>
            </w:tcBorders>
          </w:tcPr>
          <w:p w:rsidR="00671500" w:rsidRPr="00671500" w:rsidRDefault="00671500" w:rsidP="00671500">
            <w:r w:rsidRPr="00671500">
              <w:t>ROCORI Middle/High School</w:t>
            </w:r>
          </w:p>
        </w:tc>
        <w:tc>
          <w:tcPr>
            <w:tcW w:w="1080" w:type="dxa"/>
            <w:tcBorders>
              <w:top w:val="nil"/>
              <w:left w:val="nil"/>
              <w:bottom w:val="nil"/>
              <w:right w:val="nil"/>
            </w:tcBorders>
          </w:tcPr>
          <w:p w:rsidR="00671500" w:rsidRPr="00671500" w:rsidRDefault="00671500" w:rsidP="00671500">
            <w:r w:rsidRPr="00671500">
              <w:t xml:space="preserve">$300.00 </w:t>
            </w:r>
          </w:p>
        </w:tc>
        <w:tc>
          <w:tcPr>
            <w:tcW w:w="2700" w:type="dxa"/>
            <w:tcBorders>
              <w:top w:val="nil"/>
              <w:left w:val="single" w:sz="6" w:space="0" w:color="auto"/>
              <w:bottom w:val="nil"/>
              <w:right w:val="single" w:sz="6" w:space="0" w:color="auto"/>
            </w:tcBorders>
          </w:tcPr>
          <w:p w:rsidR="00671500" w:rsidRPr="00671500" w:rsidRDefault="00671500" w:rsidP="00671500">
            <w:r w:rsidRPr="00671500">
              <w:t xml:space="preserve">ISTE Conference </w:t>
            </w:r>
          </w:p>
        </w:tc>
      </w:tr>
      <w:tr w:rsidR="00671500" w:rsidRPr="00671500" w:rsidTr="004B6118">
        <w:trPr>
          <w:trHeight w:val="192"/>
        </w:trPr>
        <w:tc>
          <w:tcPr>
            <w:tcW w:w="2010" w:type="dxa"/>
            <w:tcBorders>
              <w:top w:val="nil"/>
              <w:left w:val="single" w:sz="6" w:space="0" w:color="auto"/>
              <w:bottom w:val="nil"/>
              <w:right w:val="single" w:sz="6" w:space="0" w:color="auto"/>
            </w:tcBorders>
          </w:tcPr>
          <w:p w:rsidR="00671500" w:rsidRPr="00671500" w:rsidRDefault="00671500" w:rsidP="00671500"/>
        </w:tc>
        <w:tc>
          <w:tcPr>
            <w:tcW w:w="2160" w:type="dxa"/>
            <w:tcBorders>
              <w:top w:val="nil"/>
              <w:left w:val="single" w:sz="6" w:space="0" w:color="auto"/>
              <w:bottom w:val="nil"/>
              <w:right w:val="single" w:sz="6" w:space="0" w:color="auto"/>
            </w:tcBorders>
          </w:tcPr>
          <w:p w:rsidR="00671500" w:rsidRPr="00671500" w:rsidRDefault="00671500" w:rsidP="00671500"/>
        </w:tc>
        <w:tc>
          <w:tcPr>
            <w:tcW w:w="1080" w:type="dxa"/>
            <w:tcBorders>
              <w:top w:val="nil"/>
              <w:left w:val="nil"/>
              <w:bottom w:val="nil"/>
              <w:right w:val="nil"/>
            </w:tcBorders>
          </w:tcPr>
          <w:p w:rsidR="00671500" w:rsidRPr="00671500" w:rsidRDefault="00671500" w:rsidP="00671500"/>
        </w:tc>
        <w:tc>
          <w:tcPr>
            <w:tcW w:w="2700" w:type="dxa"/>
            <w:tcBorders>
              <w:top w:val="nil"/>
              <w:left w:val="single" w:sz="6" w:space="0" w:color="auto"/>
              <w:bottom w:val="nil"/>
              <w:right w:val="single" w:sz="6" w:space="0" w:color="auto"/>
            </w:tcBorders>
          </w:tcPr>
          <w:p w:rsidR="00671500" w:rsidRPr="00671500" w:rsidRDefault="00671500" w:rsidP="00671500"/>
        </w:tc>
      </w:tr>
    </w:tbl>
    <w:p w:rsidR="00E53F58" w:rsidRDefault="00E53F58" w:rsidP="006B31F4"/>
    <w:p w:rsidR="00E53F58" w:rsidRPr="00671500" w:rsidRDefault="00671500" w:rsidP="00671500">
      <w:pPr>
        <w:jc w:val="center"/>
        <w:rPr>
          <w:b/>
        </w:rPr>
      </w:pPr>
      <w:r w:rsidRPr="00671500">
        <w:rPr>
          <w:b/>
        </w:rPr>
        <w:t>Minigrants:</w:t>
      </w:r>
    </w:p>
    <w:p w:rsidR="00671500" w:rsidRDefault="00671500" w:rsidP="006B31F4">
      <w:r>
        <w:fldChar w:fldCharType="begin"/>
      </w:r>
      <w:r>
        <w:instrText xml:space="preserve"> LINK Excel.Sheet.12 "\\\\erdc-admin.erdc.k12.mn.us\\cmle\\Services\\Mini Grants\\Mini Grant Tracking FY18.xlsx" "Sheet1!R4C2:R7C5" \a \f 5 \h  \* MERGEFORMAT </w:instrText>
      </w:r>
      <w:r>
        <w:fldChar w:fldCharType="separate"/>
      </w:r>
    </w:p>
    <w:tbl>
      <w:tblPr>
        <w:tblStyle w:val="TableGrid"/>
        <w:tblW w:w="9100" w:type="dxa"/>
        <w:tblLook w:val="04A0" w:firstRow="1" w:lastRow="0" w:firstColumn="1" w:lastColumn="0" w:noHBand="0" w:noVBand="1"/>
      </w:tblPr>
      <w:tblGrid>
        <w:gridCol w:w="2486"/>
        <w:gridCol w:w="2739"/>
        <w:gridCol w:w="903"/>
        <w:gridCol w:w="3222"/>
      </w:tblGrid>
      <w:tr w:rsidR="00671500" w:rsidRPr="00671500" w:rsidTr="00671500">
        <w:trPr>
          <w:trHeight w:val="288"/>
        </w:trPr>
        <w:tc>
          <w:tcPr>
            <w:tcW w:w="2605" w:type="dxa"/>
            <w:noWrap/>
            <w:hideMark/>
          </w:tcPr>
          <w:p w:rsidR="00671500" w:rsidRPr="00671500" w:rsidRDefault="00671500">
            <w:r w:rsidRPr="00671500">
              <w:t>Sarah Gerber/Jenny McNew</w:t>
            </w:r>
          </w:p>
        </w:tc>
        <w:tc>
          <w:tcPr>
            <w:tcW w:w="2872" w:type="dxa"/>
            <w:noWrap/>
            <w:hideMark/>
          </w:tcPr>
          <w:p w:rsidR="00671500" w:rsidRPr="00671500" w:rsidRDefault="00671500">
            <w:r w:rsidRPr="00671500">
              <w:t>Talahi Community School</w:t>
            </w:r>
          </w:p>
        </w:tc>
        <w:tc>
          <w:tcPr>
            <w:tcW w:w="243" w:type="dxa"/>
            <w:noWrap/>
            <w:hideMark/>
          </w:tcPr>
          <w:p w:rsidR="00671500" w:rsidRPr="00671500" w:rsidRDefault="00671500" w:rsidP="00671500">
            <w:r w:rsidRPr="00671500">
              <w:t xml:space="preserve">$299.95 </w:t>
            </w:r>
          </w:p>
        </w:tc>
        <w:tc>
          <w:tcPr>
            <w:tcW w:w="3380" w:type="dxa"/>
            <w:noWrap/>
            <w:hideMark/>
          </w:tcPr>
          <w:p w:rsidR="00671500" w:rsidRPr="00671500" w:rsidRDefault="00671500">
            <w:r w:rsidRPr="00671500">
              <w:t>STEAM program: Little Bits</w:t>
            </w:r>
          </w:p>
        </w:tc>
      </w:tr>
      <w:tr w:rsidR="00671500" w:rsidRPr="00671500" w:rsidTr="00671500">
        <w:trPr>
          <w:trHeight w:val="291"/>
        </w:trPr>
        <w:tc>
          <w:tcPr>
            <w:tcW w:w="2605" w:type="dxa"/>
            <w:noWrap/>
            <w:hideMark/>
          </w:tcPr>
          <w:p w:rsidR="00671500" w:rsidRPr="00671500" w:rsidRDefault="00671500">
            <w:r w:rsidRPr="00671500">
              <w:t>Angie Kalthoff</w:t>
            </w:r>
          </w:p>
        </w:tc>
        <w:tc>
          <w:tcPr>
            <w:tcW w:w="2872" w:type="dxa"/>
            <w:noWrap/>
            <w:hideMark/>
          </w:tcPr>
          <w:p w:rsidR="00671500" w:rsidRPr="00671500" w:rsidRDefault="00671500">
            <w:r w:rsidRPr="00671500">
              <w:t>District 742</w:t>
            </w:r>
          </w:p>
        </w:tc>
        <w:tc>
          <w:tcPr>
            <w:tcW w:w="243" w:type="dxa"/>
            <w:noWrap/>
            <w:hideMark/>
          </w:tcPr>
          <w:p w:rsidR="00671500" w:rsidRPr="00671500" w:rsidRDefault="00671500" w:rsidP="00671500">
            <w:r w:rsidRPr="00671500">
              <w:t xml:space="preserve">$300.00 </w:t>
            </w:r>
          </w:p>
        </w:tc>
        <w:tc>
          <w:tcPr>
            <w:tcW w:w="3380" w:type="dxa"/>
            <w:noWrap/>
            <w:hideMark/>
          </w:tcPr>
          <w:p w:rsidR="00671500" w:rsidRPr="00671500" w:rsidRDefault="00671500">
            <w:r w:rsidRPr="00671500">
              <w:t>Unplugged Materials</w:t>
            </w:r>
          </w:p>
        </w:tc>
      </w:tr>
      <w:tr w:rsidR="00671500" w:rsidRPr="00671500" w:rsidTr="00671500">
        <w:trPr>
          <w:trHeight w:val="288"/>
        </w:trPr>
        <w:tc>
          <w:tcPr>
            <w:tcW w:w="2605" w:type="dxa"/>
            <w:noWrap/>
            <w:hideMark/>
          </w:tcPr>
          <w:p w:rsidR="00671500" w:rsidRPr="00671500" w:rsidRDefault="00671500">
            <w:r w:rsidRPr="00671500">
              <w:t>Jenny McNew</w:t>
            </w:r>
          </w:p>
        </w:tc>
        <w:tc>
          <w:tcPr>
            <w:tcW w:w="2872" w:type="dxa"/>
            <w:noWrap/>
            <w:hideMark/>
          </w:tcPr>
          <w:p w:rsidR="00671500" w:rsidRPr="00671500" w:rsidRDefault="00671500">
            <w:r w:rsidRPr="00671500">
              <w:t>Talahi Community School</w:t>
            </w:r>
          </w:p>
        </w:tc>
        <w:tc>
          <w:tcPr>
            <w:tcW w:w="243" w:type="dxa"/>
            <w:noWrap/>
            <w:hideMark/>
          </w:tcPr>
          <w:p w:rsidR="00671500" w:rsidRPr="00671500" w:rsidRDefault="00671500" w:rsidP="00671500">
            <w:r w:rsidRPr="00671500">
              <w:t xml:space="preserve">$300.00 </w:t>
            </w:r>
          </w:p>
        </w:tc>
        <w:tc>
          <w:tcPr>
            <w:tcW w:w="3380" w:type="dxa"/>
            <w:noWrap/>
            <w:hideMark/>
          </w:tcPr>
          <w:p w:rsidR="00671500" w:rsidRPr="00671500" w:rsidRDefault="00671500">
            <w:r w:rsidRPr="00671500">
              <w:t>Empathy books for collection</w:t>
            </w:r>
          </w:p>
        </w:tc>
      </w:tr>
      <w:tr w:rsidR="00671500" w:rsidRPr="00671500" w:rsidTr="00671500">
        <w:trPr>
          <w:trHeight w:val="288"/>
        </w:trPr>
        <w:tc>
          <w:tcPr>
            <w:tcW w:w="2605" w:type="dxa"/>
            <w:noWrap/>
            <w:hideMark/>
          </w:tcPr>
          <w:p w:rsidR="00671500" w:rsidRPr="00671500" w:rsidRDefault="00671500">
            <w:r w:rsidRPr="00671500">
              <w:t>Jill Schmitt</w:t>
            </w:r>
          </w:p>
        </w:tc>
        <w:tc>
          <w:tcPr>
            <w:tcW w:w="2872" w:type="dxa"/>
            <w:noWrap/>
            <w:hideMark/>
          </w:tcPr>
          <w:p w:rsidR="00671500" w:rsidRPr="00671500" w:rsidRDefault="00671500">
            <w:r w:rsidRPr="00671500">
              <w:t>Holdingford Elementary</w:t>
            </w:r>
          </w:p>
        </w:tc>
        <w:tc>
          <w:tcPr>
            <w:tcW w:w="243" w:type="dxa"/>
            <w:noWrap/>
            <w:hideMark/>
          </w:tcPr>
          <w:p w:rsidR="00671500" w:rsidRPr="00671500" w:rsidRDefault="00671500" w:rsidP="00671500">
            <w:r w:rsidRPr="00671500">
              <w:t xml:space="preserve">$299.95 </w:t>
            </w:r>
          </w:p>
        </w:tc>
        <w:tc>
          <w:tcPr>
            <w:tcW w:w="3380" w:type="dxa"/>
            <w:noWrap/>
            <w:hideMark/>
          </w:tcPr>
          <w:p w:rsidR="00671500" w:rsidRPr="00671500" w:rsidRDefault="00671500">
            <w:r w:rsidRPr="00671500">
              <w:t>MakerSpace: KEVA Planks</w:t>
            </w:r>
          </w:p>
        </w:tc>
      </w:tr>
    </w:tbl>
    <w:p w:rsidR="00671500" w:rsidRDefault="00671500" w:rsidP="006B31F4">
      <w:r>
        <w:fldChar w:fldCharType="end"/>
      </w:r>
    </w:p>
    <w:p w:rsidR="00671500" w:rsidRDefault="00671500" w:rsidP="006B31F4"/>
    <w:p w:rsidR="00671500" w:rsidRDefault="00671500" w:rsidP="006B31F4"/>
    <w:p w:rsidR="00671500" w:rsidRDefault="00671500" w:rsidP="006B31F4"/>
    <w:p w:rsidR="00671500" w:rsidRDefault="00671500" w:rsidP="006B31F4"/>
    <w:p w:rsidR="00671500" w:rsidRDefault="00671500" w:rsidP="006B31F4"/>
    <w:p w:rsidR="004B6118" w:rsidRDefault="004B6118" w:rsidP="006B31F4"/>
    <w:p w:rsidR="004B6118" w:rsidRDefault="004B6118" w:rsidP="006B31F4"/>
    <w:p w:rsidR="004B6118" w:rsidRDefault="004B6118" w:rsidP="006B31F4"/>
    <w:p w:rsidR="004B6118" w:rsidRDefault="004B6118" w:rsidP="006B31F4"/>
    <w:p w:rsidR="00671500" w:rsidRDefault="00671500" w:rsidP="006B31F4"/>
    <w:p w:rsidR="00671500" w:rsidRDefault="00671500" w:rsidP="006B31F4"/>
    <w:p w:rsidR="00FD75CB" w:rsidRPr="00A61EE6" w:rsidRDefault="00E53F58" w:rsidP="00FD75CB">
      <w:pPr>
        <w:rPr>
          <w:b/>
        </w:rPr>
      </w:pPr>
      <w:r w:rsidRPr="00A61EE6">
        <w:rPr>
          <w:b/>
        </w:rPr>
        <w:t>Blog Articles</w:t>
      </w:r>
      <w:r w:rsidR="00FD75CB" w:rsidRPr="00A61EE6">
        <w:rPr>
          <w:b/>
        </w:rPr>
        <w:t xml:space="preserve"> </w:t>
      </w:r>
      <w:r w:rsidR="00A61EE6">
        <w:rPr>
          <w:b/>
        </w:rPr>
        <w:t>and Series published</w:t>
      </w:r>
    </w:p>
    <w:p w:rsidR="00FD75CB" w:rsidRDefault="00FD75CB" w:rsidP="00FD75CB">
      <w:r>
        <w:t xml:space="preserve">(Angie collects all articles, and sends them out to 700+ </w:t>
      </w:r>
      <w:r w:rsidR="00F55E67">
        <w:t>recipients</w:t>
      </w:r>
      <w:r>
        <w:t xml:space="preserve"> in our weekly </w:t>
      </w:r>
      <w:r w:rsidR="00F55E67">
        <w:t>Friday</w:t>
      </w:r>
    </w:p>
    <w:p w:rsidR="00E53F58" w:rsidRDefault="00FD75CB" w:rsidP="00FD75CB">
      <w:pPr>
        <w:ind w:firstLine="360"/>
      </w:pPr>
      <w:r>
        <w:t>newsletter; we use the Mail Chimp software)</w:t>
      </w:r>
    </w:p>
    <w:p w:rsidR="004B6118" w:rsidRDefault="004B6118" w:rsidP="00FD75CB">
      <w:pPr>
        <w:ind w:firstLine="360"/>
      </w:pPr>
    </w:p>
    <w:p w:rsidR="004B6118" w:rsidRDefault="004B6118" w:rsidP="00FD75CB">
      <w:pPr>
        <w:ind w:firstLine="360"/>
      </w:pPr>
      <w:r>
        <w:t>Each hyperlink below takes you to the tag where the series of article is collected</w:t>
      </w:r>
    </w:p>
    <w:p w:rsidR="00F55E67" w:rsidRDefault="00F55E67" w:rsidP="00FD75CB">
      <w:pPr>
        <w:ind w:firstLine="360"/>
      </w:pPr>
    </w:p>
    <w:p w:rsidR="00E53F58" w:rsidRDefault="006314E3" w:rsidP="00E53F58">
      <w:pPr>
        <w:pStyle w:val="ListParagraph"/>
        <w:numPr>
          <w:ilvl w:val="0"/>
          <w:numId w:val="5"/>
        </w:numPr>
      </w:pPr>
      <w:hyperlink r:id="rId8" w:history="1">
        <w:r w:rsidR="00E53F58" w:rsidRPr="00F55E67">
          <w:rPr>
            <w:rStyle w:val="Hyperlink"/>
          </w:rPr>
          <w:t>Reading Across MN</w:t>
        </w:r>
      </w:hyperlink>
      <w:r w:rsidR="009903A7">
        <w:t xml:space="preserve"> (weekly book by a MN author or set in MN; each book was also added to a Google map, to easily show where the book, or the author, is located in the state)</w:t>
      </w:r>
    </w:p>
    <w:p w:rsidR="00E53F58" w:rsidRDefault="006314E3" w:rsidP="00E53F58">
      <w:pPr>
        <w:pStyle w:val="ListParagraph"/>
        <w:numPr>
          <w:ilvl w:val="0"/>
          <w:numId w:val="5"/>
        </w:numPr>
      </w:pPr>
      <w:hyperlink r:id="rId9" w:history="1">
        <w:r w:rsidR="00E53F58" w:rsidRPr="00F55E67">
          <w:rPr>
            <w:rStyle w:val="Hyperlink"/>
          </w:rPr>
          <w:t>Spotlight Program</w:t>
        </w:r>
      </w:hyperlink>
      <w:r w:rsidR="009903A7">
        <w:t xml:space="preserve"> (a program each week that libraries of all types could adapt to suit their own needs; generally no or low cost)</w:t>
      </w:r>
    </w:p>
    <w:p w:rsidR="00E53F58" w:rsidRDefault="006314E3" w:rsidP="00E53F58">
      <w:pPr>
        <w:pStyle w:val="ListParagraph"/>
        <w:numPr>
          <w:ilvl w:val="0"/>
          <w:numId w:val="5"/>
        </w:numPr>
      </w:pPr>
      <w:hyperlink r:id="rId10" w:history="1">
        <w:r w:rsidR="00E53F58" w:rsidRPr="00F55E67">
          <w:rPr>
            <w:rStyle w:val="Hyperlink"/>
          </w:rPr>
          <w:t>Training Tips</w:t>
        </w:r>
      </w:hyperlink>
      <w:r w:rsidR="009903A7">
        <w:t xml:space="preserve"> (a weekly tip for a skill library staff would need, or library leaders/managers – so could be library related, or more of a leadership skill)</w:t>
      </w:r>
    </w:p>
    <w:p w:rsidR="00F55E67" w:rsidRDefault="006314E3" w:rsidP="00E53F58">
      <w:pPr>
        <w:pStyle w:val="ListParagraph"/>
        <w:numPr>
          <w:ilvl w:val="0"/>
          <w:numId w:val="5"/>
        </w:numPr>
      </w:pPr>
      <w:hyperlink r:id="rId11" w:history="1">
        <w:r w:rsidR="00F55E67" w:rsidRPr="00F55E67">
          <w:rPr>
            <w:rStyle w:val="Hyperlink"/>
          </w:rPr>
          <w:t>Member visits</w:t>
        </w:r>
      </w:hyperlink>
      <w:r w:rsidR="00F55E67">
        <w:t xml:space="preserve"> (regular articles on our visits to member libraries)</w:t>
      </w:r>
    </w:p>
    <w:p w:rsidR="00F55E67" w:rsidRDefault="006314E3" w:rsidP="00E53F58">
      <w:pPr>
        <w:pStyle w:val="ListParagraph"/>
        <w:numPr>
          <w:ilvl w:val="0"/>
          <w:numId w:val="5"/>
        </w:numPr>
      </w:pPr>
      <w:hyperlink r:id="rId12" w:history="1">
        <w:r w:rsidR="00F55E67" w:rsidRPr="00F55E67">
          <w:rPr>
            <w:rStyle w:val="Hyperlink"/>
          </w:rPr>
          <w:t>Library Associations</w:t>
        </w:r>
      </w:hyperlink>
      <w:r w:rsidR="00F55E67">
        <w:t xml:space="preserve"> (weekly article looking at a different professional organization)</w:t>
      </w:r>
    </w:p>
    <w:p w:rsidR="00E53F58" w:rsidRDefault="00E53F58" w:rsidP="00E53F58">
      <w:pPr>
        <w:pStyle w:val="ListParagraph"/>
        <w:numPr>
          <w:ilvl w:val="0"/>
          <w:numId w:val="5"/>
        </w:numPr>
      </w:pPr>
      <w:r>
        <w:t>Guest Writer</w:t>
      </w:r>
      <w:r w:rsidR="009903A7">
        <w:t xml:space="preserve"> (several people contributed articles with book reviews or other materials</w:t>
      </w:r>
    </w:p>
    <w:p w:rsidR="003F53D5" w:rsidRDefault="006314E3" w:rsidP="00E53F58">
      <w:pPr>
        <w:pStyle w:val="ListParagraph"/>
        <w:numPr>
          <w:ilvl w:val="0"/>
          <w:numId w:val="5"/>
        </w:numPr>
      </w:pPr>
      <w:hyperlink r:id="rId13" w:history="1">
        <w:r w:rsidR="003F53D5" w:rsidRPr="003F53D5">
          <w:rPr>
            <w:rStyle w:val="Hyperlink"/>
          </w:rPr>
          <w:t>Summer Fun Library</w:t>
        </w:r>
        <w:r w:rsidR="003F53D5">
          <w:rPr>
            <w:rStyle w:val="Hyperlink"/>
          </w:rPr>
          <w:t xml:space="preserve"> Tour</w:t>
        </w:r>
        <w:r w:rsidR="003F53D5" w:rsidRPr="003F53D5">
          <w:rPr>
            <w:rStyle w:val="Hyperlink"/>
          </w:rPr>
          <w:t xml:space="preserve"> Series</w:t>
        </w:r>
      </w:hyperlink>
      <w:r w:rsidR="003F53D5">
        <w:t xml:space="preserve"> </w:t>
      </w:r>
      <w:r w:rsidR="00EB0B40">
        <w:t>(90 days of library facts, so a new article about libraries every single day for 90 days in Summer 2017)</w:t>
      </w:r>
    </w:p>
    <w:p w:rsidR="003F53D5" w:rsidRDefault="006314E3" w:rsidP="00E53F58">
      <w:pPr>
        <w:pStyle w:val="ListParagraph"/>
        <w:numPr>
          <w:ilvl w:val="0"/>
          <w:numId w:val="5"/>
        </w:numPr>
      </w:pPr>
      <w:hyperlink r:id="rId14" w:history="1">
        <w:r w:rsidR="00F55E67" w:rsidRPr="00F55E67">
          <w:rPr>
            <w:rStyle w:val="Hyperlink"/>
          </w:rPr>
          <w:t>Book Suggestions</w:t>
        </w:r>
      </w:hyperlink>
      <w:r w:rsidR="00F55E67">
        <w:t xml:space="preserve"> (weekly suggestion of a book people might enjoy)</w:t>
      </w:r>
    </w:p>
    <w:p w:rsidR="006B31F4" w:rsidRDefault="006B31F4" w:rsidP="006B31F4"/>
    <w:p w:rsidR="006B31F4" w:rsidRDefault="006B31F4" w:rsidP="00BC02A5">
      <w:pPr>
        <w:ind w:left="360"/>
      </w:pPr>
    </w:p>
    <w:p w:rsidR="00BC02A5" w:rsidRDefault="00BC02A5" w:rsidP="00BC02A5">
      <w:pPr>
        <w:ind w:left="360"/>
      </w:pPr>
      <w:r>
        <w:t>In 2018</w:t>
      </w:r>
      <w:r w:rsidR="006314E3">
        <w:t xml:space="preserve"> (calendar year, not fiscal year)</w:t>
      </w:r>
      <w:r>
        <w:t xml:space="preserve"> we published</w:t>
      </w:r>
      <w:r w:rsidR="000C19CE">
        <w:t xml:space="preserve"> 291 posts; and we have had 9,988 views (as of about noon May 18)</w:t>
      </w:r>
    </w:p>
    <w:p w:rsidR="00BC02A5" w:rsidRDefault="00BC02A5" w:rsidP="00BC02A5">
      <w:pPr>
        <w:ind w:left="360"/>
      </w:pPr>
    </w:p>
    <w:p w:rsidR="006B31F4" w:rsidRDefault="00671500" w:rsidP="006314E3">
      <w:pPr>
        <w:ind w:left="360"/>
        <w:jc w:val="center"/>
      </w:pPr>
      <w:r>
        <w:t>Countries most frequently viewing our website:</w:t>
      </w:r>
    </w:p>
    <w:p w:rsidR="006314E3" w:rsidRDefault="006314E3" w:rsidP="006314E3">
      <w:pPr>
        <w:sectPr w:rsidR="006314E3">
          <w:footerReference w:type="default" r:id="rId15"/>
          <w:pgSz w:w="12240" w:h="15840"/>
          <w:pgMar w:top="1440" w:right="1440" w:bottom="1440" w:left="1440" w:header="720" w:footer="720" w:gutter="0"/>
          <w:cols w:space="720"/>
          <w:docGrid w:linePitch="360"/>
        </w:sectPr>
      </w:pPr>
    </w:p>
    <w:p w:rsidR="006314E3" w:rsidRDefault="006314E3" w:rsidP="006314E3">
      <w:pPr>
        <w:pStyle w:val="ListParagraph"/>
        <w:numPr>
          <w:ilvl w:val="0"/>
          <w:numId w:val="14"/>
        </w:numPr>
      </w:pPr>
      <w:r>
        <w:lastRenderedPageBreak/>
        <w:t>United States</w:t>
      </w:r>
    </w:p>
    <w:p w:rsidR="006314E3" w:rsidRDefault="006314E3" w:rsidP="006314E3">
      <w:pPr>
        <w:pStyle w:val="ListParagraph"/>
        <w:numPr>
          <w:ilvl w:val="0"/>
          <w:numId w:val="14"/>
        </w:numPr>
      </w:pPr>
      <w:r>
        <w:t>Canada</w:t>
      </w:r>
    </w:p>
    <w:p w:rsidR="006314E3" w:rsidRDefault="006314E3" w:rsidP="006314E3">
      <w:pPr>
        <w:pStyle w:val="ListParagraph"/>
        <w:numPr>
          <w:ilvl w:val="0"/>
          <w:numId w:val="14"/>
        </w:numPr>
      </w:pPr>
      <w:r>
        <w:t>India</w:t>
      </w:r>
    </w:p>
    <w:p w:rsidR="006314E3" w:rsidRDefault="006314E3" w:rsidP="006314E3">
      <w:pPr>
        <w:pStyle w:val="ListParagraph"/>
        <w:numPr>
          <w:ilvl w:val="0"/>
          <w:numId w:val="14"/>
        </w:numPr>
      </w:pPr>
      <w:r>
        <w:t>Australia</w:t>
      </w:r>
    </w:p>
    <w:p w:rsidR="006314E3" w:rsidRDefault="006314E3" w:rsidP="006314E3">
      <w:pPr>
        <w:pStyle w:val="ListParagraph"/>
        <w:numPr>
          <w:ilvl w:val="0"/>
          <w:numId w:val="14"/>
        </w:numPr>
      </w:pPr>
      <w:r>
        <w:t>Ireland</w:t>
      </w:r>
    </w:p>
    <w:p w:rsidR="006314E3" w:rsidRDefault="006314E3" w:rsidP="006314E3">
      <w:pPr>
        <w:pStyle w:val="ListParagraph"/>
        <w:numPr>
          <w:ilvl w:val="0"/>
          <w:numId w:val="14"/>
        </w:numPr>
      </w:pPr>
      <w:r>
        <w:t>United Kingdom</w:t>
      </w:r>
    </w:p>
    <w:p w:rsidR="006314E3" w:rsidRDefault="006314E3" w:rsidP="006314E3">
      <w:pPr>
        <w:pStyle w:val="ListParagraph"/>
        <w:numPr>
          <w:ilvl w:val="0"/>
          <w:numId w:val="14"/>
        </w:numPr>
      </w:pPr>
      <w:r>
        <w:t xml:space="preserve">Philippines </w:t>
      </w:r>
    </w:p>
    <w:p w:rsidR="006314E3" w:rsidRDefault="006314E3" w:rsidP="006314E3">
      <w:pPr>
        <w:pStyle w:val="ListParagraph"/>
        <w:numPr>
          <w:ilvl w:val="0"/>
          <w:numId w:val="14"/>
        </w:numPr>
      </w:pPr>
      <w:r>
        <w:t>Spain</w:t>
      </w:r>
    </w:p>
    <w:p w:rsidR="006314E3" w:rsidRDefault="006314E3" w:rsidP="006314E3">
      <w:pPr>
        <w:pStyle w:val="ListParagraph"/>
        <w:numPr>
          <w:ilvl w:val="0"/>
          <w:numId w:val="14"/>
        </w:numPr>
      </w:pPr>
      <w:r>
        <w:lastRenderedPageBreak/>
        <w:t xml:space="preserve">Germany </w:t>
      </w:r>
    </w:p>
    <w:p w:rsidR="006314E3" w:rsidRDefault="006314E3" w:rsidP="006314E3">
      <w:pPr>
        <w:pStyle w:val="ListParagraph"/>
        <w:numPr>
          <w:ilvl w:val="0"/>
          <w:numId w:val="14"/>
        </w:numPr>
      </w:pPr>
      <w:r>
        <w:t>China</w:t>
      </w:r>
    </w:p>
    <w:p w:rsidR="006314E3" w:rsidRDefault="006314E3" w:rsidP="006314E3">
      <w:pPr>
        <w:pStyle w:val="ListParagraph"/>
        <w:numPr>
          <w:ilvl w:val="0"/>
          <w:numId w:val="14"/>
        </w:numPr>
      </w:pPr>
      <w:r>
        <w:t>South Korea</w:t>
      </w:r>
    </w:p>
    <w:p w:rsidR="006314E3" w:rsidRDefault="006314E3" w:rsidP="006314E3">
      <w:pPr>
        <w:pStyle w:val="ListParagraph"/>
        <w:numPr>
          <w:ilvl w:val="0"/>
          <w:numId w:val="14"/>
        </w:numPr>
      </w:pPr>
      <w:r>
        <w:t>Nigeria</w:t>
      </w:r>
    </w:p>
    <w:p w:rsidR="006314E3" w:rsidRDefault="006314E3" w:rsidP="006314E3">
      <w:pPr>
        <w:pStyle w:val="ListParagraph"/>
        <w:numPr>
          <w:ilvl w:val="0"/>
          <w:numId w:val="14"/>
        </w:numPr>
      </w:pPr>
      <w:r>
        <w:t>Singapore</w:t>
      </w:r>
    </w:p>
    <w:p w:rsidR="006314E3" w:rsidRDefault="006314E3" w:rsidP="006314E3">
      <w:pPr>
        <w:pStyle w:val="ListParagraph"/>
        <w:numPr>
          <w:ilvl w:val="0"/>
          <w:numId w:val="14"/>
        </w:numPr>
      </w:pPr>
      <w:r>
        <w:t>Netherlands</w:t>
      </w:r>
    </w:p>
    <w:p w:rsidR="006314E3" w:rsidRDefault="006314E3" w:rsidP="006314E3">
      <w:pPr>
        <w:pStyle w:val="ListParagraph"/>
        <w:numPr>
          <w:ilvl w:val="0"/>
          <w:numId w:val="14"/>
        </w:numPr>
      </w:pPr>
      <w:r>
        <w:t xml:space="preserve">South Africa </w:t>
      </w:r>
    </w:p>
    <w:p w:rsidR="006314E3" w:rsidRDefault="006314E3" w:rsidP="00671500">
      <w:pPr>
        <w:ind w:left="360"/>
        <w:sectPr w:rsidR="006314E3" w:rsidSect="006314E3">
          <w:type w:val="continuous"/>
          <w:pgSz w:w="12240" w:h="15840"/>
          <w:pgMar w:top="1440" w:right="1440" w:bottom="1440" w:left="1440" w:header="720" w:footer="720" w:gutter="0"/>
          <w:cols w:num="2" w:space="720"/>
          <w:docGrid w:linePitch="360"/>
        </w:sectPr>
      </w:pPr>
    </w:p>
    <w:p w:rsidR="006314E3" w:rsidRDefault="006314E3" w:rsidP="00671500">
      <w:pPr>
        <w:ind w:left="360"/>
      </w:pPr>
    </w:p>
    <w:sectPr w:rsidR="006314E3" w:rsidSect="006314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2A5" w:rsidRDefault="008A72A5" w:rsidP="008A72A5">
      <w:r>
        <w:separator/>
      </w:r>
    </w:p>
  </w:endnote>
  <w:endnote w:type="continuationSeparator" w:id="0">
    <w:p w:rsidR="008A72A5" w:rsidRDefault="008A72A5" w:rsidP="008A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762064"/>
      <w:docPartObj>
        <w:docPartGallery w:val="Page Numbers (Bottom of Page)"/>
        <w:docPartUnique/>
      </w:docPartObj>
    </w:sdtPr>
    <w:sdtEndPr>
      <w:rPr>
        <w:noProof/>
      </w:rPr>
    </w:sdtEndPr>
    <w:sdtContent>
      <w:p w:rsidR="008A72A5" w:rsidRDefault="008A72A5">
        <w:pPr>
          <w:pStyle w:val="Footer"/>
          <w:jc w:val="center"/>
        </w:pPr>
        <w:r>
          <w:fldChar w:fldCharType="begin"/>
        </w:r>
        <w:r>
          <w:instrText xml:space="preserve"> PAGE   \* MERGEFORMAT </w:instrText>
        </w:r>
        <w:r>
          <w:fldChar w:fldCharType="separate"/>
        </w:r>
        <w:r w:rsidR="006314E3">
          <w:rPr>
            <w:noProof/>
          </w:rPr>
          <w:t>5</w:t>
        </w:r>
        <w:r>
          <w:rPr>
            <w:noProof/>
          </w:rPr>
          <w:fldChar w:fldCharType="end"/>
        </w:r>
      </w:p>
    </w:sdtContent>
  </w:sdt>
  <w:p w:rsidR="008A72A5" w:rsidRDefault="008A72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2A5" w:rsidRDefault="008A72A5" w:rsidP="008A72A5">
      <w:r>
        <w:separator/>
      </w:r>
    </w:p>
  </w:footnote>
  <w:footnote w:type="continuationSeparator" w:id="0">
    <w:p w:rsidR="008A72A5" w:rsidRDefault="008A72A5" w:rsidP="008A72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B97"/>
    <w:multiLevelType w:val="hybridMultilevel"/>
    <w:tmpl w:val="3268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D1E4E"/>
    <w:multiLevelType w:val="hybridMultilevel"/>
    <w:tmpl w:val="834C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448ED"/>
    <w:multiLevelType w:val="hybridMultilevel"/>
    <w:tmpl w:val="3ECA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2FCC"/>
    <w:multiLevelType w:val="hybridMultilevel"/>
    <w:tmpl w:val="A2AC0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FD60A3"/>
    <w:multiLevelType w:val="hybridMultilevel"/>
    <w:tmpl w:val="1580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E1804"/>
    <w:multiLevelType w:val="hybridMultilevel"/>
    <w:tmpl w:val="326A8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C147E"/>
    <w:multiLevelType w:val="hybridMultilevel"/>
    <w:tmpl w:val="9EEC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9573C"/>
    <w:multiLevelType w:val="hybridMultilevel"/>
    <w:tmpl w:val="D5CEC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62840"/>
    <w:multiLevelType w:val="hybridMultilevel"/>
    <w:tmpl w:val="B8A4D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1B2EFC"/>
    <w:multiLevelType w:val="hybridMultilevel"/>
    <w:tmpl w:val="494C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56EF8"/>
    <w:multiLevelType w:val="hybridMultilevel"/>
    <w:tmpl w:val="C2DC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C0EDF"/>
    <w:multiLevelType w:val="hybridMultilevel"/>
    <w:tmpl w:val="6DD28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817B4"/>
    <w:multiLevelType w:val="hybridMultilevel"/>
    <w:tmpl w:val="20582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56A97"/>
    <w:multiLevelType w:val="hybridMultilevel"/>
    <w:tmpl w:val="BF7CAA4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9"/>
  </w:num>
  <w:num w:numId="6">
    <w:abstractNumId w:val="5"/>
  </w:num>
  <w:num w:numId="7">
    <w:abstractNumId w:val="12"/>
  </w:num>
  <w:num w:numId="8">
    <w:abstractNumId w:val="11"/>
  </w:num>
  <w:num w:numId="9">
    <w:abstractNumId w:val="0"/>
  </w:num>
  <w:num w:numId="10">
    <w:abstractNumId w:val="7"/>
  </w:num>
  <w:num w:numId="11">
    <w:abstractNumId w:val="10"/>
  </w:num>
  <w:num w:numId="12">
    <w:abstractNumId w:val="8"/>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D5"/>
    <w:rsid w:val="000A3B24"/>
    <w:rsid w:val="000C19CE"/>
    <w:rsid w:val="001820FB"/>
    <w:rsid w:val="001F36BE"/>
    <w:rsid w:val="00252ED5"/>
    <w:rsid w:val="003F53D5"/>
    <w:rsid w:val="00440316"/>
    <w:rsid w:val="004B6118"/>
    <w:rsid w:val="005A4E96"/>
    <w:rsid w:val="006314E3"/>
    <w:rsid w:val="006357CB"/>
    <w:rsid w:val="00671500"/>
    <w:rsid w:val="006861DD"/>
    <w:rsid w:val="006B31F4"/>
    <w:rsid w:val="007108CF"/>
    <w:rsid w:val="007E49E9"/>
    <w:rsid w:val="0084541C"/>
    <w:rsid w:val="008A72A5"/>
    <w:rsid w:val="008B1461"/>
    <w:rsid w:val="00945CAC"/>
    <w:rsid w:val="0098060D"/>
    <w:rsid w:val="009903A7"/>
    <w:rsid w:val="00A61EE6"/>
    <w:rsid w:val="00A809F5"/>
    <w:rsid w:val="00BC02A5"/>
    <w:rsid w:val="00C30D2F"/>
    <w:rsid w:val="00C60CB5"/>
    <w:rsid w:val="00C931BC"/>
    <w:rsid w:val="00D26EC2"/>
    <w:rsid w:val="00E53F58"/>
    <w:rsid w:val="00EB0B40"/>
    <w:rsid w:val="00F0391D"/>
    <w:rsid w:val="00F55E67"/>
    <w:rsid w:val="00F83832"/>
    <w:rsid w:val="00FD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B350"/>
  <w15:chartTrackingRefBased/>
  <w15:docId w15:val="{81E4D296-F6B3-45F3-A02F-7D22FCD4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ED5"/>
    <w:pPr>
      <w:ind w:left="720"/>
      <w:contextualSpacing/>
    </w:pPr>
  </w:style>
  <w:style w:type="character" w:styleId="Hyperlink">
    <w:name w:val="Hyperlink"/>
    <w:basedOn w:val="DefaultParagraphFont"/>
    <w:uiPriority w:val="99"/>
    <w:unhideWhenUsed/>
    <w:rsid w:val="00F83832"/>
    <w:rPr>
      <w:color w:val="0563C1" w:themeColor="hyperlink"/>
      <w:u w:val="single"/>
    </w:rPr>
  </w:style>
  <w:style w:type="table" w:styleId="TableGrid">
    <w:name w:val="Table Grid"/>
    <w:basedOn w:val="TableNormal"/>
    <w:uiPriority w:val="39"/>
    <w:rsid w:val="0067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2A5"/>
    <w:pPr>
      <w:tabs>
        <w:tab w:val="center" w:pos="4680"/>
        <w:tab w:val="right" w:pos="9360"/>
      </w:tabs>
    </w:pPr>
  </w:style>
  <w:style w:type="character" w:customStyle="1" w:styleId="HeaderChar">
    <w:name w:val="Header Char"/>
    <w:basedOn w:val="DefaultParagraphFont"/>
    <w:link w:val="Header"/>
    <w:uiPriority w:val="99"/>
    <w:rsid w:val="008A72A5"/>
  </w:style>
  <w:style w:type="paragraph" w:styleId="Footer">
    <w:name w:val="footer"/>
    <w:basedOn w:val="Normal"/>
    <w:link w:val="FooterChar"/>
    <w:uiPriority w:val="99"/>
    <w:unhideWhenUsed/>
    <w:rsid w:val="008A72A5"/>
    <w:pPr>
      <w:tabs>
        <w:tab w:val="center" w:pos="4680"/>
        <w:tab w:val="right" w:pos="9360"/>
      </w:tabs>
    </w:pPr>
  </w:style>
  <w:style w:type="character" w:customStyle="1" w:styleId="FooterChar">
    <w:name w:val="Footer Char"/>
    <w:basedOn w:val="DefaultParagraphFont"/>
    <w:link w:val="Footer"/>
    <w:uiPriority w:val="99"/>
    <w:rsid w:val="008A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2725">
      <w:bodyDiv w:val="1"/>
      <w:marLeft w:val="0"/>
      <w:marRight w:val="0"/>
      <w:marTop w:val="0"/>
      <w:marBottom w:val="0"/>
      <w:divBdr>
        <w:top w:val="none" w:sz="0" w:space="0" w:color="auto"/>
        <w:left w:val="none" w:sz="0" w:space="0" w:color="auto"/>
        <w:bottom w:val="none" w:sz="0" w:space="0" w:color="auto"/>
        <w:right w:val="none" w:sz="0" w:space="0" w:color="auto"/>
      </w:divBdr>
    </w:div>
    <w:div w:id="140198041">
      <w:bodyDiv w:val="1"/>
      <w:marLeft w:val="0"/>
      <w:marRight w:val="0"/>
      <w:marTop w:val="0"/>
      <w:marBottom w:val="0"/>
      <w:divBdr>
        <w:top w:val="none" w:sz="0" w:space="0" w:color="auto"/>
        <w:left w:val="none" w:sz="0" w:space="0" w:color="auto"/>
        <w:bottom w:val="none" w:sz="0" w:space="0" w:color="auto"/>
        <w:right w:val="none" w:sz="0" w:space="0" w:color="auto"/>
      </w:divBdr>
      <w:divsChild>
        <w:div w:id="1875577575">
          <w:marLeft w:val="0"/>
          <w:marRight w:val="0"/>
          <w:marTop w:val="0"/>
          <w:marBottom w:val="0"/>
          <w:divBdr>
            <w:top w:val="none" w:sz="0" w:space="0" w:color="auto"/>
            <w:left w:val="none" w:sz="0" w:space="0" w:color="auto"/>
            <w:bottom w:val="none" w:sz="0" w:space="0" w:color="auto"/>
            <w:right w:val="none" w:sz="0" w:space="0" w:color="auto"/>
          </w:divBdr>
          <w:divsChild>
            <w:div w:id="193229628">
              <w:marLeft w:val="0"/>
              <w:marRight w:val="0"/>
              <w:marTop w:val="0"/>
              <w:marBottom w:val="0"/>
              <w:divBdr>
                <w:top w:val="none" w:sz="0" w:space="0" w:color="auto"/>
                <w:left w:val="none" w:sz="0" w:space="0" w:color="auto"/>
                <w:bottom w:val="none" w:sz="0" w:space="0" w:color="auto"/>
                <w:right w:val="none" w:sz="0" w:space="0" w:color="auto"/>
              </w:divBdr>
            </w:div>
          </w:divsChild>
        </w:div>
        <w:div w:id="402721172">
          <w:marLeft w:val="0"/>
          <w:marRight w:val="0"/>
          <w:marTop w:val="0"/>
          <w:marBottom w:val="0"/>
          <w:divBdr>
            <w:top w:val="none" w:sz="0" w:space="0" w:color="auto"/>
            <w:left w:val="none" w:sz="0" w:space="0" w:color="auto"/>
            <w:bottom w:val="none" w:sz="0" w:space="0" w:color="auto"/>
            <w:right w:val="none" w:sz="0" w:space="0" w:color="auto"/>
          </w:divBdr>
          <w:divsChild>
            <w:div w:id="1053653962">
              <w:marLeft w:val="0"/>
              <w:marRight w:val="0"/>
              <w:marTop w:val="0"/>
              <w:marBottom w:val="0"/>
              <w:divBdr>
                <w:top w:val="none" w:sz="0" w:space="0" w:color="auto"/>
                <w:left w:val="none" w:sz="0" w:space="0" w:color="auto"/>
                <w:bottom w:val="none" w:sz="0" w:space="0" w:color="auto"/>
                <w:right w:val="none" w:sz="0" w:space="0" w:color="auto"/>
              </w:divBdr>
            </w:div>
          </w:divsChild>
        </w:div>
        <w:div w:id="683672552">
          <w:marLeft w:val="0"/>
          <w:marRight w:val="0"/>
          <w:marTop w:val="0"/>
          <w:marBottom w:val="0"/>
          <w:divBdr>
            <w:top w:val="none" w:sz="0" w:space="0" w:color="auto"/>
            <w:left w:val="none" w:sz="0" w:space="0" w:color="auto"/>
            <w:bottom w:val="none" w:sz="0" w:space="0" w:color="auto"/>
            <w:right w:val="none" w:sz="0" w:space="0" w:color="auto"/>
          </w:divBdr>
          <w:divsChild>
            <w:div w:id="104473050">
              <w:marLeft w:val="0"/>
              <w:marRight w:val="0"/>
              <w:marTop w:val="0"/>
              <w:marBottom w:val="0"/>
              <w:divBdr>
                <w:top w:val="none" w:sz="0" w:space="0" w:color="auto"/>
                <w:left w:val="none" w:sz="0" w:space="0" w:color="auto"/>
                <w:bottom w:val="none" w:sz="0" w:space="0" w:color="auto"/>
                <w:right w:val="none" w:sz="0" w:space="0" w:color="auto"/>
              </w:divBdr>
            </w:div>
          </w:divsChild>
        </w:div>
        <w:div w:id="1417510011">
          <w:marLeft w:val="0"/>
          <w:marRight w:val="0"/>
          <w:marTop w:val="0"/>
          <w:marBottom w:val="0"/>
          <w:divBdr>
            <w:top w:val="none" w:sz="0" w:space="0" w:color="auto"/>
            <w:left w:val="none" w:sz="0" w:space="0" w:color="auto"/>
            <w:bottom w:val="none" w:sz="0" w:space="0" w:color="auto"/>
            <w:right w:val="none" w:sz="0" w:space="0" w:color="auto"/>
          </w:divBdr>
          <w:divsChild>
            <w:div w:id="1627815203">
              <w:marLeft w:val="0"/>
              <w:marRight w:val="0"/>
              <w:marTop w:val="0"/>
              <w:marBottom w:val="0"/>
              <w:divBdr>
                <w:top w:val="none" w:sz="0" w:space="0" w:color="auto"/>
                <w:left w:val="none" w:sz="0" w:space="0" w:color="auto"/>
                <w:bottom w:val="none" w:sz="0" w:space="0" w:color="auto"/>
                <w:right w:val="none" w:sz="0" w:space="0" w:color="auto"/>
              </w:divBdr>
            </w:div>
          </w:divsChild>
        </w:div>
        <w:div w:id="1337459314">
          <w:marLeft w:val="0"/>
          <w:marRight w:val="0"/>
          <w:marTop w:val="0"/>
          <w:marBottom w:val="0"/>
          <w:divBdr>
            <w:top w:val="none" w:sz="0" w:space="0" w:color="auto"/>
            <w:left w:val="none" w:sz="0" w:space="0" w:color="auto"/>
            <w:bottom w:val="none" w:sz="0" w:space="0" w:color="auto"/>
            <w:right w:val="none" w:sz="0" w:space="0" w:color="auto"/>
          </w:divBdr>
          <w:divsChild>
            <w:div w:id="600911604">
              <w:marLeft w:val="0"/>
              <w:marRight w:val="0"/>
              <w:marTop w:val="0"/>
              <w:marBottom w:val="0"/>
              <w:divBdr>
                <w:top w:val="none" w:sz="0" w:space="0" w:color="auto"/>
                <w:left w:val="none" w:sz="0" w:space="0" w:color="auto"/>
                <w:bottom w:val="none" w:sz="0" w:space="0" w:color="auto"/>
                <w:right w:val="none" w:sz="0" w:space="0" w:color="auto"/>
              </w:divBdr>
            </w:div>
          </w:divsChild>
        </w:div>
        <w:div w:id="1848205312">
          <w:marLeft w:val="0"/>
          <w:marRight w:val="0"/>
          <w:marTop w:val="0"/>
          <w:marBottom w:val="0"/>
          <w:divBdr>
            <w:top w:val="none" w:sz="0" w:space="0" w:color="auto"/>
            <w:left w:val="none" w:sz="0" w:space="0" w:color="auto"/>
            <w:bottom w:val="none" w:sz="0" w:space="0" w:color="auto"/>
            <w:right w:val="none" w:sz="0" w:space="0" w:color="auto"/>
          </w:divBdr>
          <w:divsChild>
            <w:div w:id="1485509009">
              <w:marLeft w:val="0"/>
              <w:marRight w:val="0"/>
              <w:marTop w:val="0"/>
              <w:marBottom w:val="0"/>
              <w:divBdr>
                <w:top w:val="none" w:sz="0" w:space="0" w:color="auto"/>
                <w:left w:val="none" w:sz="0" w:space="0" w:color="auto"/>
                <w:bottom w:val="none" w:sz="0" w:space="0" w:color="auto"/>
                <w:right w:val="none" w:sz="0" w:space="0" w:color="auto"/>
              </w:divBdr>
            </w:div>
          </w:divsChild>
        </w:div>
        <w:div w:id="185681955">
          <w:marLeft w:val="0"/>
          <w:marRight w:val="0"/>
          <w:marTop w:val="0"/>
          <w:marBottom w:val="0"/>
          <w:divBdr>
            <w:top w:val="none" w:sz="0" w:space="0" w:color="auto"/>
            <w:left w:val="none" w:sz="0" w:space="0" w:color="auto"/>
            <w:bottom w:val="none" w:sz="0" w:space="0" w:color="auto"/>
            <w:right w:val="none" w:sz="0" w:space="0" w:color="auto"/>
          </w:divBdr>
          <w:divsChild>
            <w:div w:id="1332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83984">
      <w:bodyDiv w:val="1"/>
      <w:marLeft w:val="0"/>
      <w:marRight w:val="0"/>
      <w:marTop w:val="0"/>
      <w:marBottom w:val="0"/>
      <w:divBdr>
        <w:top w:val="none" w:sz="0" w:space="0" w:color="auto"/>
        <w:left w:val="none" w:sz="0" w:space="0" w:color="auto"/>
        <w:bottom w:val="none" w:sz="0" w:space="0" w:color="auto"/>
        <w:right w:val="none" w:sz="0" w:space="0" w:color="auto"/>
      </w:divBdr>
    </w:div>
    <w:div w:id="1483423887">
      <w:bodyDiv w:val="1"/>
      <w:marLeft w:val="0"/>
      <w:marRight w:val="0"/>
      <w:marTop w:val="0"/>
      <w:marBottom w:val="0"/>
      <w:divBdr>
        <w:top w:val="none" w:sz="0" w:space="0" w:color="auto"/>
        <w:left w:val="none" w:sz="0" w:space="0" w:color="auto"/>
        <w:bottom w:val="none" w:sz="0" w:space="0" w:color="auto"/>
        <w:right w:val="none" w:sz="0" w:space="0" w:color="auto"/>
      </w:divBdr>
    </w:div>
    <w:div w:id="1483958798">
      <w:bodyDiv w:val="1"/>
      <w:marLeft w:val="0"/>
      <w:marRight w:val="0"/>
      <w:marTop w:val="0"/>
      <w:marBottom w:val="0"/>
      <w:divBdr>
        <w:top w:val="none" w:sz="0" w:space="0" w:color="auto"/>
        <w:left w:val="none" w:sz="0" w:space="0" w:color="auto"/>
        <w:bottom w:val="none" w:sz="0" w:space="0" w:color="auto"/>
        <w:right w:val="none" w:sz="0" w:space="0" w:color="auto"/>
      </w:divBdr>
      <w:divsChild>
        <w:div w:id="1672178479">
          <w:marLeft w:val="0"/>
          <w:marRight w:val="0"/>
          <w:marTop w:val="0"/>
          <w:marBottom w:val="0"/>
          <w:divBdr>
            <w:top w:val="none" w:sz="0" w:space="0" w:color="auto"/>
            <w:left w:val="none" w:sz="0" w:space="0" w:color="auto"/>
            <w:bottom w:val="none" w:sz="0" w:space="0" w:color="auto"/>
            <w:right w:val="none" w:sz="0" w:space="0" w:color="auto"/>
          </w:divBdr>
          <w:divsChild>
            <w:div w:id="163281851">
              <w:marLeft w:val="0"/>
              <w:marRight w:val="0"/>
              <w:marTop w:val="0"/>
              <w:marBottom w:val="0"/>
              <w:divBdr>
                <w:top w:val="none" w:sz="0" w:space="0" w:color="auto"/>
                <w:left w:val="none" w:sz="0" w:space="0" w:color="auto"/>
                <w:bottom w:val="none" w:sz="0" w:space="0" w:color="auto"/>
                <w:right w:val="none" w:sz="0" w:space="0" w:color="auto"/>
              </w:divBdr>
            </w:div>
          </w:divsChild>
        </w:div>
        <w:div w:id="1851946765">
          <w:marLeft w:val="0"/>
          <w:marRight w:val="0"/>
          <w:marTop w:val="0"/>
          <w:marBottom w:val="0"/>
          <w:divBdr>
            <w:top w:val="none" w:sz="0" w:space="0" w:color="auto"/>
            <w:left w:val="none" w:sz="0" w:space="0" w:color="auto"/>
            <w:bottom w:val="none" w:sz="0" w:space="0" w:color="auto"/>
            <w:right w:val="none" w:sz="0" w:space="0" w:color="auto"/>
          </w:divBdr>
          <w:divsChild>
            <w:div w:id="251857757">
              <w:marLeft w:val="0"/>
              <w:marRight w:val="0"/>
              <w:marTop w:val="0"/>
              <w:marBottom w:val="0"/>
              <w:divBdr>
                <w:top w:val="none" w:sz="0" w:space="0" w:color="auto"/>
                <w:left w:val="none" w:sz="0" w:space="0" w:color="auto"/>
                <w:bottom w:val="none" w:sz="0" w:space="0" w:color="auto"/>
                <w:right w:val="none" w:sz="0" w:space="0" w:color="auto"/>
              </w:divBdr>
            </w:div>
          </w:divsChild>
        </w:div>
        <w:div w:id="1991668090">
          <w:marLeft w:val="0"/>
          <w:marRight w:val="0"/>
          <w:marTop w:val="0"/>
          <w:marBottom w:val="0"/>
          <w:divBdr>
            <w:top w:val="none" w:sz="0" w:space="0" w:color="auto"/>
            <w:left w:val="none" w:sz="0" w:space="0" w:color="auto"/>
            <w:bottom w:val="none" w:sz="0" w:space="0" w:color="auto"/>
            <w:right w:val="none" w:sz="0" w:space="0" w:color="auto"/>
          </w:divBdr>
          <w:divsChild>
            <w:div w:id="1597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362">
      <w:bodyDiv w:val="1"/>
      <w:marLeft w:val="0"/>
      <w:marRight w:val="0"/>
      <w:marTop w:val="0"/>
      <w:marBottom w:val="0"/>
      <w:divBdr>
        <w:top w:val="none" w:sz="0" w:space="0" w:color="auto"/>
        <w:left w:val="none" w:sz="0" w:space="0" w:color="auto"/>
        <w:bottom w:val="none" w:sz="0" w:space="0" w:color="auto"/>
        <w:right w:val="none" w:sz="0" w:space="0" w:color="auto"/>
      </w:divBdr>
    </w:div>
    <w:div w:id="1821843465">
      <w:bodyDiv w:val="1"/>
      <w:marLeft w:val="0"/>
      <w:marRight w:val="0"/>
      <w:marTop w:val="0"/>
      <w:marBottom w:val="0"/>
      <w:divBdr>
        <w:top w:val="none" w:sz="0" w:space="0" w:color="auto"/>
        <w:left w:val="none" w:sz="0" w:space="0" w:color="auto"/>
        <w:bottom w:val="none" w:sz="0" w:space="0" w:color="auto"/>
        <w:right w:val="none" w:sz="0" w:space="0" w:color="auto"/>
      </w:divBdr>
    </w:div>
    <w:div w:id="20979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le.org/tag/read-across-mn/" TargetMode="External"/><Relationship Id="rId13" Type="http://schemas.openxmlformats.org/officeDocument/2006/relationships/hyperlink" Target="https://cmle.org/?s=Summer+Fun+Library+Tour" TargetMode="External"/><Relationship Id="rId3" Type="http://schemas.openxmlformats.org/officeDocument/2006/relationships/settings" Target="settings.xml"/><Relationship Id="rId7" Type="http://schemas.openxmlformats.org/officeDocument/2006/relationships/hyperlink" Target="https://www.patreon.com/user/posts?u=10641791" TargetMode="External"/><Relationship Id="rId12" Type="http://schemas.openxmlformats.org/officeDocument/2006/relationships/hyperlink" Target="https://cmle.org/tag/library-associ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le.org/tag/member-vis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mle.org/tag/training-tips/" TargetMode="External"/><Relationship Id="rId4" Type="http://schemas.openxmlformats.org/officeDocument/2006/relationships/webSettings" Target="webSettings.xml"/><Relationship Id="rId9" Type="http://schemas.openxmlformats.org/officeDocument/2006/relationships/hyperlink" Target="https://cmle.org/tag/spotlight-program/" TargetMode="External"/><Relationship Id="rId14" Type="http://schemas.openxmlformats.org/officeDocument/2006/relationships/hyperlink" Target="https://cmle.org/tag/book-sugg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Pages>6</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29</cp:revision>
  <dcterms:created xsi:type="dcterms:W3CDTF">2018-05-17T21:17:00Z</dcterms:created>
  <dcterms:modified xsi:type="dcterms:W3CDTF">2018-05-21T21:12:00Z</dcterms:modified>
</cp:coreProperties>
</file>